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1C" w:rsidRPr="00137C1C" w:rsidRDefault="00137C1C" w:rsidP="00137C1C">
      <w:pPr>
        <w:widowControl/>
        <w:spacing w:before="100" w:beforeAutospacing="1" w:after="100" w:afterAutospacing="1"/>
        <w:jc w:val="left"/>
        <w:rPr>
          <w:rFonts w:ascii="微软雅黑" w:eastAsia="微软雅黑" w:hAnsi="微软雅黑" w:cs="Arial"/>
          <w:kern w:val="0"/>
          <w:sz w:val="18"/>
          <w:szCs w:val="18"/>
        </w:rPr>
      </w:pPr>
      <w:r w:rsidRPr="00137C1C">
        <w:rPr>
          <w:rFonts w:ascii="宋体" w:eastAsia="宋体" w:hAnsi="宋体" w:cs="宋体" w:hint="eastAsia"/>
          <w:b/>
          <w:bCs/>
          <w:kern w:val="0"/>
          <w:sz w:val="32"/>
          <w:szCs w:val="44"/>
        </w:rPr>
        <w:t>南海区2018年成人高校招生报考须知</w:t>
      </w:r>
    </w:p>
    <w:p w:rsidR="00137C1C" w:rsidRPr="00137C1C" w:rsidRDefault="00137C1C" w:rsidP="00137C1C">
      <w:pPr>
        <w:widowControl/>
        <w:spacing w:before="100" w:beforeAutospacing="1" w:after="100" w:afterAutospacing="1" w:line="360" w:lineRule="atLeast"/>
        <w:ind w:firstLine="422"/>
        <w:jc w:val="left"/>
        <w:rPr>
          <w:rFonts w:ascii="宋体" w:eastAsia="宋体" w:hAnsi="宋体" w:cs="宋体" w:hint="eastAsia"/>
          <w:kern w:val="0"/>
          <w:sz w:val="24"/>
          <w:szCs w:val="24"/>
        </w:rPr>
      </w:pPr>
      <w:r w:rsidRPr="00137C1C">
        <w:rPr>
          <w:rFonts w:ascii="宋体" w:eastAsia="宋体" w:hAnsi="宋体" w:cs="宋体" w:hint="eastAsia"/>
          <w:b/>
          <w:bCs/>
          <w:kern w:val="0"/>
          <w:sz w:val="24"/>
          <w:szCs w:val="21"/>
        </w:rPr>
        <w:t> </w:t>
      </w:r>
    </w:p>
    <w:p w:rsidR="00137C1C" w:rsidRPr="00137C1C" w:rsidRDefault="00137C1C" w:rsidP="00137C1C">
      <w:pPr>
        <w:widowControl/>
        <w:spacing w:before="100" w:beforeAutospacing="1" w:after="100" w:afterAutospacing="1" w:line="276" w:lineRule="auto"/>
        <w:jc w:val="left"/>
        <w:rPr>
          <w:rFonts w:ascii="宋体" w:eastAsia="宋体" w:hAnsi="宋体" w:cs="宋体"/>
          <w:kern w:val="0"/>
          <w:sz w:val="24"/>
          <w:szCs w:val="24"/>
        </w:rPr>
      </w:pPr>
      <w:r w:rsidRPr="00137C1C">
        <w:rPr>
          <w:rFonts w:ascii="宋体" w:eastAsia="宋体" w:hAnsi="宋体" w:cs="宋体" w:hint="eastAsia"/>
          <w:b/>
          <w:bCs/>
          <w:kern w:val="0"/>
          <w:sz w:val="24"/>
          <w:szCs w:val="21"/>
        </w:rPr>
        <w:t xml:space="preserve">    </w:t>
      </w:r>
      <w:r w:rsidRPr="00137C1C">
        <w:rPr>
          <w:rFonts w:ascii="宋体" w:eastAsia="宋体" w:hAnsi="宋体" w:cs="宋体" w:hint="eastAsia"/>
          <w:b/>
          <w:bCs/>
          <w:kern w:val="0"/>
          <w:sz w:val="24"/>
          <w:szCs w:val="24"/>
        </w:rPr>
        <w:t> 一、报名流程及注意事项</w:t>
      </w:r>
    </w:p>
    <w:p w:rsidR="00137C1C" w:rsidRPr="00137C1C" w:rsidRDefault="00137C1C" w:rsidP="00137C1C">
      <w:pPr>
        <w:widowControl/>
        <w:spacing w:before="100" w:beforeAutospacing="1" w:after="100" w:afterAutospacing="1" w:line="276" w:lineRule="auto"/>
        <w:jc w:val="left"/>
        <w:rPr>
          <w:rFonts w:ascii="宋体" w:eastAsia="宋体" w:hAnsi="宋体" w:cs="宋体"/>
          <w:kern w:val="0"/>
          <w:sz w:val="24"/>
          <w:szCs w:val="24"/>
        </w:rPr>
      </w:pPr>
      <w:r w:rsidRPr="00137C1C">
        <w:rPr>
          <w:rFonts w:ascii="宋体" w:eastAsia="宋体" w:hAnsi="宋体" w:cs="宋体" w:hint="eastAsia"/>
          <w:b/>
          <w:bCs/>
          <w:kern w:val="0"/>
          <w:sz w:val="24"/>
          <w:szCs w:val="24"/>
        </w:rPr>
        <w:t>1、报名时间：</w:t>
      </w:r>
      <w:r w:rsidRPr="00137C1C">
        <w:rPr>
          <w:rFonts w:ascii="宋体" w:eastAsia="宋体" w:hAnsi="宋体" w:cs="宋体" w:hint="eastAsia"/>
          <w:bCs/>
          <w:kern w:val="0"/>
          <w:sz w:val="24"/>
          <w:szCs w:val="24"/>
        </w:rPr>
        <w:t>各类成人高等学校招生报名分网上报名和现场确认信息两个阶段。</w:t>
      </w:r>
    </w:p>
    <w:p w:rsidR="00137C1C" w:rsidRPr="00137C1C" w:rsidRDefault="00137C1C" w:rsidP="00137C1C">
      <w:pPr>
        <w:widowControl/>
        <w:spacing w:before="100" w:beforeAutospacing="1" w:after="100" w:afterAutospacing="1" w:line="276" w:lineRule="auto"/>
        <w:jc w:val="left"/>
        <w:rPr>
          <w:rFonts w:ascii="宋体" w:eastAsia="宋体" w:hAnsi="宋体" w:cs="宋体"/>
          <w:kern w:val="0"/>
          <w:sz w:val="24"/>
          <w:szCs w:val="24"/>
        </w:rPr>
      </w:pPr>
      <w:r w:rsidRPr="00137C1C">
        <w:rPr>
          <w:rFonts w:ascii="宋体" w:eastAsia="宋体" w:hAnsi="宋体" w:cs="宋体" w:hint="eastAsia"/>
          <w:b/>
          <w:bCs/>
          <w:color w:val="FF0000"/>
          <w:kern w:val="0"/>
          <w:sz w:val="24"/>
          <w:szCs w:val="24"/>
        </w:rPr>
        <w:t>（1）网上报名时间：9月1日至9月5日</w:t>
      </w:r>
    </w:p>
    <w:p w:rsidR="00137C1C" w:rsidRPr="00137C1C" w:rsidRDefault="00137C1C" w:rsidP="00137C1C">
      <w:pPr>
        <w:widowControl/>
        <w:spacing w:before="100" w:beforeAutospacing="1" w:after="100" w:afterAutospacing="1" w:line="276" w:lineRule="auto"/>
        <w:jc w:val="left"/>
        <w:rPr>
          <w:rFonts w:ascii="宋体" w:eastAsia="宋体" w:hAnsi="宋体" w:cs="宋体"/>
          <w:kern w:val="0"/>
          <w:sz w:val="24"/>
          <w:szCs w:val="24"/>
        </w:rPr>
      </w:pPr>
      <w:r w:rsidRPr="00137C1C">
        <w:rPr>
          <w:rFonts w:ascii="宋体" w:eastAsia="宋体" w:hAnsi="宋体" w:cs="宋体" w:hint="eastAsia"/>
          <w:b/>
          <w:bCs/>
          <w:color w:val="FF0000"/>
          <w:kern w:val="0"/>
          <w:sz w:val="24"/>
          <w:szCs w:val="24"/>
        </w:rPr>
        <w:t>（2）现场信息确认时间：9月6日至9月10日</w:t>
      </w:r>
    </w:p>
    <w:p w:rsidR="00137C1C" w:rsidRPr="00137C1C" w:rsidRDefault="00137C1C" w:rsidP="00137C1C">
      <w:pPr>
        <w:widowControl/>
        <w:spacing w:before="100" w:beforeAutospacing="1" w:after="100" w:afterAutospacing="1" w:line="276" w:lineRule="auto"/>
        <w:jc w:val="left"/>
        <w:rPr>
          <w:rFonts w:ascii="宋体" w:eastAsia="宋体" w:hAnsi="宋体" w:cs="宋体"/>
          <w:kern w:val="0"/>
          <w:sz w:val="24"/>
          <w:szCs w:val="24"/>
        </w:rPr>
      </w:pPr>
      <w:r w:rsidRPr="00137C1C">
        <w:rPr>
          <w:rFonts w:ascii="宋体" w:eastAsia="宋体" w:hAnsi="宋体" w:cs="宋体" w:hint="eastAsia"/>
          <w:b/>
          <w:bCs/>
          <w:kern w:val="0"/>
          <w:sz w:val="24"/>
          <w:szCs w:val="24"/>
        </w:rPr>
        <w:t>2、报考手续</w:t>
      </w:r>
    </w:p>
    <w:p w:rsidR="00137C1C" w:rsidRPr="00137C1C" w:rsidRDefault="00137C1C" w:rsidP="00137C1C">
      <w:pPr>
        <w:widowControl/>
        <w:spacing w:before="100" w:beforeAutospacing="1" w:after="100" w:afterAutospacing="1" w:line="276" w:lineRule="auto"/>
        <w:jc w:val="left"/>
        <w:rPr>
          <w:rFonts w:ascii="宋体" w:eastAsia="宋体" w:hAnsi="宋体" w:cs="宋体"/>
          <w:kern w:val="0"/>
          <w:sz w:val="24"/>
          <w:szCs w:val="24"/>
        </w:rPr>
      </w:pPr>
      <w:r w:rsidRPr="00137C1C">
        <w:rPr>
          <w:rFonts w:ascii="宋体" w:eastAsia="宋体" w:hAnsi="宋体" w:cs="宋体" w:hint="eastAsia"/>
          <w:bCs/>
          <w:kern w:val="0"/>
          <w:sz w:val="24"/>
          <w:szCs w:val="24"/>
        </w:rPr>
        <w:t>    （1）考生须在9月1日-5日自行网上报名。登录广东省教育考试院成人高考报名网址（http://www.ecogd.edu.cn/cr）进行网上报名：输入个人信息和填报志愿。（考生网上报名正确提交后，</w:t>
      </w:r>
      <w:r w:rsidRPr="00137C1C">
        <w:rPr>
          <w:rFonts w:ascii="宋体" w:eastAsia="宋体" w:hAnsi="宋体" w:cs="宋体" w:hint="eastAsia"/>
          <w:b/>
          <w:bCs/>
          <w:kern w:val="0"/>
          <w:sz w:val="24"/>
          <w:szCs w:val="24"/>
        </w:rPr>
        <w:t>需记住系统所给出的预报名顺序号及个人密码</w:t>
      </w:r>
      <w:r w:rsidRPr="00137C1C">
        <w:rPr>
          <w:rFonts w:ascii="宋体" w:eastAsia="宋体" w:hAnsi="宋体" w:cs="宋体" w:hint="eastAsia"/>
          <w:bCs/>
          <w:kern w:val="0"/>
          <w:sz w:val="24"/>
          <w:szCs w:val="24"/>
        </w:rPr>
        <w:t>。）网上报名后，微信登陆“广东省教育考试院”公众号，点击“小程序”-“相片采集”，选择“考生端”，输入网上报名号及密码，采集并上传电子相片、绑定手机号并交纳报考费（</w:t>
      </w:r>
      <w:r w:rsidRPr="00137C1C">
        <w:rPr>
          <w:rFonts w:ascii="宋体" w:eastAsia="宋体" w:hAnsi="宋体" w:cs="宋体" w:hint="eastAsia"/>
          <w:b/>
          <w:bCs/>
          <w:color w:val="FF0000"/>
          <w:kern w:val="0"/>
          <w:sz w:val="24"/>
          <w:szCs w:val="24"/>
        </w:rPr>
        <w:t>报考费一经交纳无法退回</w:t>
      </w:r>
      <w:r w:rsidRPr="00137C1C">
        <w:rPr>
          <w:rFonts w:ascii="宋体" w:eastAsia="宋体" w:hAnsi="宋体" w:cs="宋体" w:hint="eastAsia"/>
          <w:bCs/>
          <w:kern w:val="0"/>
          <w:sz w:val="24"/>
          <w:szCs w:val="24"/>
        </w:rPr>
        <w:t>）。（每名考生须绑定一个手机号，作为接收考试成绩、录取结果等信息和志愿信息确认的主要凭证，考生务必确保绑定本人手机。绑定非本人手机，造成的一切后果由考生本人承担。</w:t>
      </w:r>
      <w:r w:rsidRPr="00137C1C">
        <w:rPr>
          <w:rFonts w:ascii="宋体" w:eastAsia="宋体" w:hAnsi="宋体" w:cs="宋体" w:hint="eastAsia"/>
          <w:b/>
          <w:bCs/>
          <w:color w:val="FF0000"/>
          <w:kern w:val="0"/>
          <w:sz w:val="24"/>
          <w:szCs w:val="24"/>
        </w:rPr>
        <w:t>一个手机号只能用于一个考生绑定。</w:t>
      </w:r>
      <w:r w:rsidRPr="00137C1C">
        <w:rPr>
          <w:rFonts w:ascii="宋体" w:eastAsia="宋体" w:hAnsi="宋体" w:cs="宋体" w:hint="eastAsia"/>
          <w:bCs/>
          <w:kern w:val="0"/>
          <w:sz w:val="24"/>
          <w:szCs w:val="24"/>
        </w:rPr>
        <w:t>）</w:t>
      </w:r>
    </w:p>
    <w:p w:rsidR="00137C1C" w:rsidRPr="00137C1C" w:rsidRDefault="00137C1C" w:rsidP="00137C1C">
      <w:pPr>
        <w:widowControl/>
        <w:spacing w:before="100" w:beforeAutospacing="1" w:after="100" w:afterAutospacing="1" w:line="276" w:lineRule="auto"/>
        <w:jc w:val="left"/>
        <w:rPr>
          <w:rFonts w:ascii="宋体" w:eastAsia="宋体" w:hAnsi="宋体" w:cs="宋体"/>
          <w:kern w:val="0"/>
          <w:sz w:val="24"/>
          <w:szCs w:val="24"/>
        </w:rPr>
      </w:pPr>
      <w:r w:rsidRPr="00137C1C">
        <w:rPr>
          <w:rFonts w:ascii="宋体" w:eastAsia="宋体" w:hAnsi="宋体" w:cs="宋体" w:hint="eastAsia"/>
          <w:bCs/>
          <w:kern w:val="0"/>
          <w:sz w:val="24"/>
          <w:szCs w:val="24"/>
        </w:rPr>
        <w:t>    考生可填报的院校志愿个数如下：第一批专升本2个，高中起点本科志愿1个，第二批高中起点专科脱产志愿2个，第三批高中起点专科非脱产志愿3个。考生可在广东省招生办公室公布的《广东省成人高等学校招生专业目录》或在成人高考报名系统网页上查询所要报考的院校、专业，在网页的志愿栏目上输入院校码、专业码。</w:t>
      </w:r>
      <w:r w:rsidRPr="00137C1C">
        <w:rPr>
          <w:rFonts w:ascii="宋体" w:eastAsia="宋体" w:hAnsi="宋体" w:cs="宋体" w:hint="eastAsia"/>
          <w:kern w:val="0"/>
          <w:sz w:val="24"/>
          <w:szCs w:val="24"/>
        </w:rPr>
        <w:t xml:space="preserve"> </w:t>
      </w:r>
    </w:p>
    <w:p w:rsidR="00137C1C" w:rsidRPr="00137C1C" w:rsidRDefault="00137C1C" w:rsidP="00137C1C">
      <w:pPr>
        <w:widowControl/>
        <w:spacing w:before="100" w:beforeAutospacing="1" w:after="100" w:afterAutospacing="1" w:line="276" w:lineRule="auto"/>
        <w:jc w:val="left"/>
        <w:rPr>
          <w:rFonts w:ascii="宋体" w:eastAsia="宋体" w:hAnsi="宋体" w:cs="宋体"/>
          <w:kern w:val="0"/>
          <w:sz w:val="24"/>
          <w:szCs w:val="24"/>
        </w:rPr>
      </w:pPr>
      <w:r w:rsidRPr="00137C1C">
        <w:rPr>
          <w:rFonts w:ascii="宋体" w:eastAsia="宋体" w:hAnsi="宋体" w:cs="宋体" w:hint="eastAsia"/>
          <w:bCs/>
          <w:kern w:val="0"/>
          <w:sz w:val="24"/>
          <w:szCs w:val="24"/>
        </w:rPr>
        <w:t>   （2）</w:t>
      </w:r>
      <w:r w:rsidRPr="00137C1C">
        <w:rPr>
          <w:rFonts w:ascii="宋体" w:eastAsia="宋体" w:hAnsi="宋体" w:cs="宋体" w:hint="eastAsia"/>
          <w:kern w:val="0"/>
          <w:sz w:val="24"/>
          <w:szCs w:val="24"/>
        </w:rPr>
        <w:t>报考专升本的考生须进行在线专科学历学籍验证。</w:t>
      </w:r>
      <w:r w:rsidRPr="00137C1C">
        <w:rPr>
          <w:rFonts w:ascii="宋体" w:eastAsia="宋体" w:hAnsi="宋体" w:cs="宋体" w:hint="eastAsia"/>
          <w:bCs/>
          <w:kern w:val="0"/>
          <w:sz w:val="24"/>
          <w:szCs w:val="24"/>
        </w:rPr>
        <w:t>已取得专科毕业证书报考专升本的考生必须在报名系统“专科学历验证”模块中，输入专科毕业证书编码、毕业学校、毕业时间、毕业专业，自行进行专科学历验证，由系统反馈验证结果。</w:t>
      </w:r>
      <w:r w:rsidRPr="00137C1C">
        <w:rPr>
          <w:rFonts w:ascii="宋体" w:eastAsia="宋体" w:hAnsi="宋体" w:cs="宋体" w:hint="eastAsia"/>
          <w:kern w:val="0"/>
          <w:sz w:val="24"/>
          <w:szCs w:val="24"/>
        </w:rPr>
        <w:t>报考专升本且尚未取得专科毕业证书的应届专科毕业生须进行在线专科学籍查验，预计毕业时间应在2019年3月31日之前。专科应届毕业证生必须在报名系统“专科学籍查验”模块中输入本人身份证号码和姓名，自行进行专科学籍验证，由系统反馈验证结果。</w:t>
      </w:r>
    </w:p>
    <w:p w:rsidR="00137C1C" w:rsidRPr="00137C1C" w:rsidRDefault="00137C1C" w:rsidP="00137C1C">
      <w:pPr>
        <w:widowControl/>
        <w:adjustRightInd w:val="0"/>
        <w:spacing w:before="100" w:beforeAutospacing="1" w:after="100" w:afterAutospacing="1" w:line="276" w:lineRule="auto"/>
        <w:ind w:firstLineChars="231" w:firstLine="554"/>
        <w:jc w:val="left"/>
        <w:rPr>
          <w:rFonts w:ascii="宋体" w:eastAsia="宋体" w:hAnsi="宋体" w:cs="宋体"/>
          <w:kern w:val="0"/>
          <w:sz w:val="24"/>
          <w:szCs w:val="24"/>
        </w:rPr>
      </w:pPr>
      <w:r w:rsidRPr="00137C1C">
        <w:rPr>
          <w:rFonts w:ascii="宋体" w:eastAsia="宋体" w:hAnsi="宋体" w:cs="宋体" w:hint="eastAsia"/>
          <w:kern w:val="0"/>
          <w:sz w:val="24"/>
          <w:szCs w:val="24"/>
        </w:rPr>
        <w:t>网上报名时，验证结果分“通过”和“不通过”两种。学历验证“不通过”的专科考生，（也需在9月6日-10日到现场确认报名，逾期不予报考。）请尽</w:t>
      </w:r>
      <w:r w:rsidRPr="00137C1C">
        <w:rPr>
          <w:rFonts w:ascii="宋体" w:eastAsia="宋体" w:hAnsi="宋体" w:cs="宋体" w:hint="eastAsia"/>
          <w:kern w:val="0"/>
          <w:sz w:val="24"/>
          <w:szCs w:val="24"/>
        </w:rPr>
        <w:lastRenderedPageBreak/>
        <w:t>早登录广东省高等学校毕业生就业指导中心网页（网址：</w:t>
      </w:r>
      <w:r w:rsidRPr="00137C1C">
        <w:rPr>
          <w:rFonts w:ascii="宋体" w:eastAsia="宋体" w:hAnsi="宋体" w:cs="宋体"/>
          <w:kern w:val="0"/>
          <w:sz w:val="24"/>
          <w:szCs w:val="24"/>
        </w:rPr>
        <w:fldChar w:fldCharType="begin"/>
      </w:r>
      <w:r w:rsidRPr="00137C1C">
        <w:rPr>
          <w:rFonts w:ascii="宋体" w:eastAsia="宋体" w:hAnsi="宋体" w:cs="宋体"/>
          <w:kern w:val="0"/>
          <w:sz w:val="24"/>
          <w:szCs w:val="24"/>
        </w:rPr>
        <w:instrText xml:space="preserve"> HYPERLINK "http://www.gradjob.com.cn/defaults/bsdt/xlrz.jsp" </w:instrText>
      </w:r>
      <w:r w:rsidRPr="00137C1C">
        <w:rPr>
          <w:rFonts w:ascii="宋体" w:eastAsia="宋体" w:hAnsi="宋体" w:cs="宋体"/>
          <w:kern w:val="0"/>
          <w:sz w:val="24"/>
          <w:szCs w:val="24"/>
        </w:rPr>
        <w:fldChar w:fldCharType="separate"/>
      </w:r>
      <w:r w:rsidRPr="00137C1C">
        <w:rPr>
          <w:rFonts w:ascii="宋体" w:eastAsia="宋体" w:hAnsi="宋体" w:cs="宋体" w:hint="eastAsia"/>
          <w:kern w:val="0"/>
          <w:sz w:val="24"/>
          <w:szCs w:val="24"/>
        </w:rPr>
        <w:t>http://www.gradjob.com.cn/defaults/bsdt/xlrz.jsp</w:t>
      </w:r>
      <w:r w:rsidRPr="00137C1C">
        <w:rPr>
          <w:rFonts w:ascii="宋体" w:eastAsia="宋体" w:hAnsi="宋体" w:cs="宋体"/>
          <w:kern w:val="0"/>
          <w:sz w:val="24"/>
          <w:szCs w:val="24"/>
        </w:rPr>
        <w:fldChar w:fldCharType="end"/>
      </w:r>
      <w:r w:rsidRPr="00137C1C">
        <w:rPr>
          <w:rFonts w:ascii="宋体" w:eastAsia="宋体" w:hAnsi="宋体" w:cs="宋体" w:hint="eastAsia"/>
          <w:kern w:val="0"/>
          <w:sz w:val="24"/>
          <w:szCs w:val="24"/>
        </w:rPr>
        <w:t>），进入“网上办事”按照“学历认证办理指南”的指引，选择广东省教育厅学历认证中心或服务代理点、或登录广东省教育厅官微“广东教育”的“学历认证”模块进行网上申请等认证受理渠道办理学历认证报告，或自行前往广东省教育厅高等学校毕业生就业指导中心学历鉴定部进行学历验证。学历验证“不通过”且10月17前未能出具“中国高等教育学历认证报告”的考生，以及学籍查验“不通过”的考生，将被视为不具备2018 年成人高考专升本报考条件。（学历验证可能需要约30天时间，请及早前往）并于10月17日前向所在区招生办提交验证结果。逾期提交后果自负。</w:t>
      </w:r>
      <w:r w:rsidRPr="00137C1C">
        <w:rPr>
          <w:rFonts w:ascii="宋体" w:eastAsia="宋体" w:hAnsi="宋体" w:cs="宋体" w:hint="eastAsia"/>
          <w:bCs/>
          <w:kern w:val="0"/>
          <w:sz w:val="24"/>
          <w:szCs w:val="24"/>
        </w:rPr>
        <w:t xml:space="preserve">   </w:t>
      </w:r>
    </w:p>
    <w:p w:rsidR="00137C1C" w:rsidRPr="00137C1C" w:rsidRDefault="00137C1C" w:rsidP="00137C1C">
      <w:pPr>
        <w:widowControl/>
        <w:spacing w:before="100" w:beforeAutospacing="1" w:after="100" w:afterAutospacing="1" w:line="276" w:lineRule="auto"/>
        <w:jc w:val="left"/>
        <w:rPr>
          <w:rFonts w:ascii="宋体" w:eastAsia="宋体" w:hAnsi="宋体" w:cs="宋体"/>
          <w:kern w:val="0"/>
          <w:sz w:val="24"/>
          <w:szCs w:val="24"/>
        </w:rPr>
      </w:pPr>
      <w:r w:rsidRPr="00137C1C">
        <w:rPr>
          <w:rFonts w:ascii="宋体" w:eastAsia="宋体" w:hAnsi="宋体" w:cs="宋体" w:hint="eastAsia"/>
          <w:bCs/>
          <w:kern w:val="0"/>
          <w:sz w:val="24"/>
          <w:szCs w:val="24"/>
        </w:rPr>
        <w:t>   （3）考生网上报名后，必须在规定的现场信息确认时间（9月6-10日）内到所在市招生办公室（考试中心）指定的报名点办理现场报名手续，确认报名资格，包括校对信息、指纹采集等。考生报名信息一经签名确认，所有信息任何人不得更改。确认报名信息时，考生凭网上报名系统生成的报名号和毕业证、身份证、居住证（外地考生须带居住证）、户口本（山区县加分考生带户口本）等有关证件资料到报名系统指定的报名站录入指纹，正式确认报名信息。</w:t>
      </w:r>
      <w:r w:rsidRPr="00137C1C">
        <w:rPr>
          <w:rFonts w:ascii="宋体" w:eastAsia="宋体" w:hAnsi="宋体" w:cs="宋体" w:hint="eastAsia"/>
          <w:kern w:val="0"/>
          <w:sz w:val="24"/>
          <w:szCs w:val="24"/>
        </w:rPr>
        <w:t>报名统一采用二代身份证或三代身份证采集信息，并同时采集考生指纹，以便有效杜绝考生利用弄虚作假的手段获取报名资格。考生确认报名时，所有证件必须用A4纸复印，毕业证和身份证可复印在同一张纸上。考生到指定报名点进行摄像并采集指纹信息，核对报考点打印的正式报名表上的报名内容并签名确认，核对时如果发现错误，请考生在正式报名表上用笔更正，交报名点工作人员修改，重新确认。身份证、毕业证书复印件，由区招生办、报名站加盖验核章及经办人签名方有效。</w:t>
      </w:r>
    </w:p>
    <w:p w:rsidR="00137C1C" w:rsidRPr="00137C1C" w:rsidRDefault="00137C1C" w:rsidP="00137C1C">
      <w:pPr>
        <w:widowControl/>
        <w:spacing w:before="100" w:beforeAutospacing="1" w:after="100" w:afterAutospacing="1" w:line="276" w:lineRule="auto"/>
        <w:jc w:val="left"/>
        <w:rPr>
          <w:rFonts w:ascii="宋体" w:eastAsia="宋体" w:hAnsi="宋体" w:cs="宋体"/>
          <w:kern w:val="0"/>
          <w:sz w:val="24"/>
          <w:szCs w:val="24"/>
        </w:rPr>
      </w:pPr>
      <w:r w:rsidRPr="00137C1C">
        <w:rPr>
          <w:rFonts w:ascii="宋体" w:eastAsia="宋体" w:hAnsi="宋体" w:cs="宋体" w:hint="eastAsia"/>
          <w:bCs/>
          <w:kern w:val="0"/>
          <w:sz w:val="24"/>
          <w:szCs w:val="24"/>
        </w:rPr>
        <w:t xml:space="preserve">   </w:t>
      </w:r>
    </w:p>
    <w:p w:rsidR="00137C1C" w:rsidRPr="00137C1C" w:rsidRDefault="00137C1C" w:rsidP="00137C1C">
      <w:pPr>
        <w:widowControl/>
        <w:spacing w:before="100" w:beforeAutospacing="1" w:after="100" w:afterAutospacing="1" w:line="276" w:lineRule="auto"/>
        <w:ind w:firstLine="482"/>
        <w:jc w:val="left"/>
        <w:rPr>
          <w:rFonts w:ascii="宋体" w:eastAsia="宋体" w:hAnsi="宋体" w:cs="宋体"/>
          <w:kern w:val="0"/>
          <w:sz w:val="24"/>
          <w:szCs w:val="24"/>
        </w:rPr>
      </w:pPr>
      <w:r w:rsidRPr="00137C1C">
        <w:rPr>
          <w:rFonts w:ascii="宋体" w:eastAsia="宋体" w:hAnsi="宋体" w:cs="宋体" w:hint="eastAsia"/>
          <w:b/>
          <w:bCs/>
          <w:kern w:val="0"/>
          <w:sz w:val="24"/>
          <w:szCs w:val="24"/>
        </w:rPr>
        <w:t>3、相关要求及报名资格审查需交验的材料：</w:t>
      </w:r>
    </w:p>
    <w:p w:rsidR="00137C1C" w:rsidRPr="00137C1C" w:rsidRDefault="00137C1C" w:rsidP="00137C1C">
      <w:pPr>
        <w:widowControl/>
        <w:adjustRightInd w:val="0"/>
        <w:spacing w:before="100" w:beforeAutospacing="1" w:after="100" w:afterAutospacing="1" w:line="276" w:lineRule="auto"/>
        <w:ind w:firstLineChars="150" w:firstLine="360"/>
        <w:jc w:val="left"/>
        <w:rPr>
          <w:rFonts w:ascii="宋体" w:eastAsia="宋体" w:hAnsi="宋体" w:cs="宋体"/>
          <w:kern w:val="0"/>
          <w:sz w:val="24"/>
          <w:szCs w:val="24"/>
        </w:rPr>
      </w:pPr>
      <w:r w:rsidRPr="00137C1C">
        <w:rPr>
          <w:rFonts w:ascii="宋体" w:eastAsia="宋体" w:hAnsi="宋体" w:cs="宋体" w:hint="eastAsia"/>
          <w:kern w:val="0"/>
          <w:sz w:val="24"/>
          <w:szCs w:val="24"/>
        </w:rPr>
        <w:t>（1）居民身份证（现役军人凭《军官证》或《士兵证》）、居住证</w:t>
      </w:r>
      <w:r w:rsidRPr="00137C1C">
        <w:rPr>
          <w:rFonts w:ascii="宋体" w:eastAsia="宋体" w:hAnsi="宋体" w:cs="宋体" w:hint="eastAsia"/>
          <w:color w:val="FF0000"/>
          <w:kern w:val="0"/>
          <w:sz w:val="24"/>
          <w:szCs w:val="24"/>
        </w:rPr>
        <w:t>（</w:t>
      </w:r>
      <w:r w:rsidRPr="00137C1C">
        <w:rPr>
          <w:rFonts w:ascii="宋体" w:eastAsia="宋体" w:hAnsi="宋体" w:cs="宋体" w:hint="eastAsia"/>
          <w:b/>
          <w:bCs/>
          <w:color w:val="FF0000"/>
          <w:kern w:val="0"/>
          <w:sz w:val="24"/>
          <w:szCs w:val="24"/>
        </w:rPr>
        <w:t>非佛山市户籍考生凭我区居住证或流管部门出具的居住证回执或我区参保证明</w:t>
      </w:r>
      <w:r w:rsidRPr="00137C1C">
        <w:rPr>
          <w:rFonts w:ascii="宋体" w:eastAsia="宋体" w:hAnsi="宋体" w:cs="宋体" w:hint="eastAsia"/>
          <w:color w:val="FF0000"/>
          <w:kern w:val="0"/>
          <w:sz w:val="24"/>
          <w:szCs w:val="24"/>
        </w:rPr>
        <w:t>）</w:t>
      </w:r>
      <w:r w:rsidRPr="00137C1C">
        <w:rPr>
          <w:rFonts w:ascii="宋体" w:eastAsia="宋体" w:hAnsi="宋体" w:cs="宋体" w:hint="eastAsia"/>
          <w:kern w:val="0"/>
          <w:sz w:val="24"/>
          <w:szCs w:val="24"/>
        </w:rPr>
        <w:t>、户口本（山区县加分考生）原件和复印件 。</w:t>
      </w:r>
    </w:p>
    <w:p w:rsidR="00137C1C" w:rsidRPr="00137C1C" w:rsidRDefault="00137C1C" w:rsidP="00137C1C">
      <w:pPr>
        <w:widowControl/>
        <w:adjustRightInd w:val="0"/>
        <w:spacing w:before="100" w:beforeAutospacing="1" w:after="100" w:afterAutospacing="1" w:line="276" w:lineRule="auto"/>
        <w:ind w:firstLineChars="150" w:firstLine="360"/>
        <w:jc w:val="left"/>
        <w:rPr>
          <w:rFonts w:ascii="宋体" w:eastAsia="宋体" w:hAnsi="宋体" w:cs="宋体"/>
          <w:kern w:val="0"/>
          <w:sz w:val="24"/>
          <w:szCs w:val="24"/>
        </w:rPr>
      </w:pPr>
      <w:r w:rsidRPr="00137C1C">
        <w:rPr>
          <w:rFonts w:ascii="宋体" w:eastAsia="宋体" w:hAnsi="宋体" w:cs="宋体" w:hint="eastAsia"/>
          <w:kern w:val="0"/>
          <w:sz w:val="24"/>
          <w:szCs w:val="24"/>
        </w:rPr>
        <w:t>（2）报考专升本的考生，须持经教育部审定核准的国民教育系列高等学校或高等教育自学考试机构颁发的大学专科及以上毕业证书原件和复印件。</w:t>
      </w:r>
      <w:r w:rsidRPr="00137C1C">
        <w:rPr>
          <w:rFonts w:ascii="宋体" w:eastAsia="宋体" w:hAnsi="宋体" w:cs="宋体" w:hint="eastAsia"/>
          <w:b/>
          <w:bCs/>
          <w:kern w:val="0"/>
          <w:sz w:val="24"/>
          <w:szCs w:val="24"/>
        </w:rPr>
        <w:t>我省</w:t>
      </w:r>
      <w:r w:rsidRPr="00137C1C">
        <w:rPr>
          <w:rFonts w:ascii="宋体" w:eastAsia="宋体" w:hAnsi="宋体" w:cs="宋体" w:hint="eastAsia"/>
          <w:kern w:val="0"/>
          <w:sz w:val="24"/>
          <w:szCs w:val="24"/>
        </w:rPr>
        <w:t>成人高校的应届毕业生（指报名时未取得专科毕业证，但在2019年春季入学报到时能取得专科毕业证书的考生），可报考</w:t>
      </w:r>
      <w:r w:rsidRPr="00137C1C">
        <w:rPr>
          <w:rFonts w:ascii="宋体" w:eastAsia="宋体" w:hAnsi="宋体" w:cs="宋体" w:hint="eastAsia"/>
          <w:b/>
          <w:bCs/>
          <w:kern w:val="0"/>
          <w:sz w:val="24"/>
          <w:szCs w:val="24"/>
        </w:rPr>
        <w:t>我省</w:t>
      </w:r>
      <w:r w:rsidRPr="00137C1C">
        <w:rPr>
          <w:rFonts w:ascii="宋体" w:eastAsia="宋体" w:hAnsi="宋体" w:cs="宋体" w:hint="eastAsia"/>
          <w:kern w:val="0"/>
          <w:sz w:val="24"/>
          <w:szCs w:val="24"/>
        </w:rPr>
        <w:t>成人高等学校，报名时需交验经广东省招生办公室核准的高等学校录取新生名册复印件及学校出具的各学期各科成绩（每科具体分数）合格的证明。参加自学考试各科考试成绩合格，符合毕业条件，但未领取毕业证书的自学考试毕业生可报考我省成人高等学校，报名时必须交验省自考办出具的各科成绩合格的证明和毕业审核工作正在进行中的证明。</w:t>
      </w:r>
    </w:p>
    <w:p w:rsidR="00137C1C" w:rsidRPr="00137C1C" w:rsidRDefault="00137C1C" w:rsidP="00137C1C">
      <w:pPr>
        <w:widowControl/>
        <w:adjustRightInd w:val="0"/>
        <w:spacing w:before="100" w:beforeAutospacing="1" w:after="100" w:afterAutospacing="1" w:line="276" w:lineRule="auto"/>
        <w:ind w:firstLineChars="150" w:firstLine="360"/>
        <w:jc w:val="left"/>
        <w:rPr>
          <w:rFonts w:ascii="宋体" w:eastAsia="宋体" w:hAnsi="宋体" w:cs="宋体"/>
          <w:kern w:val="0"/>
          <w:sz w:val="24"/>
          <w:szCs w:val="24"/>
        </w:rPr>
      </w:pPr>
      <w:r w:rsidRPr="00137C1C">
        <w:rPr>
          <w:rFonts w:ascii="宋体" w:eastAsia="宋体" w:hAnsi="宋体" w:cs="宋体" w:hint="eastAsia"/>
          <w:kern w:val="0"/>
          <w:sz w:val="24"/>
          <w:szCs w:val="24"/>
        </w:rPr>
        <w:lastRenderedPageBreak/>
        <w:t>（3）</w:t>
      </w:r>
      <w:r w:rsidRPr="00137C1C">
        <w:rPr>
          <w:rFonts w:ascii="宋体" w:eastAsia="宋体" w:hAnsi="宋体" w:cs="宋体" w:hint="eastAsia"/>
          <w:b/>
          <w:bCs/>
          <w:kern w:val="0"/>
          <w:sz w:val="24"/>
          <w:szCs w:val="24"/>
        </w:rPr>
        <w:t>报考高中起点的考生，须交验高中阶段学校毕业证书（含普通高中、中职、技工学校）。未满17周岁的考生不能报考。</w:t>
      </w:r>
      <w:r w:rsidRPr="00137C1C">
        <w:rPr>
          <w:rFonts w:ascii="宋体" w:eastAsia="宋体" w:hAnsi="宋体" w:cs="宋体" w:hint="eastAsia"/>
          <w:b/>
          <w:bCs/>
          <w:color w:val="FF0000"/>
          <w:kern w:val="0"/>
          <w:sz w:val="24"/>
          <w:szCs w:val="24"/>
        </w:rPr>
        <w:t>高级中等教育学校在校学生包括应届毕业班学生不得报考</w:t>
      </w:r>
      <w:r w:rsidRPr="00137C1C">
        <w:rPr>
          <w:rFonts w:ascii="宋体" w:eastAsia="宋体" w:hAnsi="宋体" w:cs="宋体" w:hint="eastAsia"/>
          <w:color w:val="FF0000"/>
          <w:kern w:val="0"/>
          <w:sz w:val="24"/>
          <w:szCs w:val="24"/>
        </w:rPr>
        <w:t>。</w:t>
      </w:r>
    </w:p>
    <w:p w:rsidR="00137C1C" w:rsidRPr="00137C1C" w:rsidRDefault="00137C1C" w:rsidP="00137C1C">
      <w:pPr>
        <w:widowControl/>
        <w:spacing w:before="100" w:beforeAutospacing="1" w:after="100" w:afterAutospacing="1" w:line="276" w:lineRule="auto"/>
        <w:ind w:firstLine="360"/>
        <w:jc w:val="left"/>
        <w:rPr>
          <w:rFonts w:ascii="宋体" w:eastAsia="宋体" w:hAnsi="宋体" w:cs="宋体"/>
          <w:kern w:val="0"/>
          <w:sz w:val="24"/>
          <w:szCs w:val="24"/>
        </w:rPr>
      </w:pPr>
      <w:r w:rsidRPr="00137C1C">
        <w:rPr>
          <w:rFonts w:ascii="宋体" w:eastAsia="宋体" w:hAnsi="宋体" w:cs="宋体" w:hint="eastAsia"/>
          <w:kern w:val="0"/>
          <w:sz w:val="24"/>
          <w:szCs w:val="24"/>
        </w:rPr>
        <w:t>（4）符合免试和录取时加分投档条件的考生，还应交验有关证书原件和复印件，并填写《广东省成人高校招生录取照顾对象登记表》；申请免试入学的优秀运动员需交验本人申请书和省体育行政部门出具的《优秀运动员申请免试进入成人高等学校学习推荐表》；申请加分投档的运动健将和武术项目武英级运动员、一级运动员称号获得者，还需出具省级体育行政部门的运动成绩证明。</w:t>
      </w:r>
    </w:p>
    <w:p w:rsidR="00137C1C" w:rsidRPr="00137C1C" w:rsidRDefault="00137C1C" w:rsidP="00137C1C">
      <w:pPr>
        <w:widowControl/>
        <w:adjustRightInd w:val="0"/>
        <w:spacing w:before="100" w:beforeAutospacing="1" w:after="100" w:afterAutospacing="1" w:line="276" w:lineRule="auto"/>
        <w:ind w:firstLineChars="150" w:firstLine="360"/>
        <w:jc w:val="left"/>
        <w:rPr>
          <w:rFonts w:ascii="宋体" w:eastAsia="宋体" w:hAnsi="宋体" w:cs="宋体"/>
          <w:kern w:val="0"/>
          <w:sz w:val="24"/>
          <w:szCs w:val="24"/>
        </w:rPr>
      </w:pPr>
      <w:r w:rsidRPr="00137C1C">
        <w:rPr>
          <w:rFonts w:ascii="宋体" w:eastAsia="宋体" w:hAnsi="宋体" w:cs="宋体" w:hint="eastAsia"/>
          <w:kern w:val="0"/>
          <w:sz w:val="24"/>
          <w:szCs w:val="24"/>
        </w:rPr>
        <w:t>（5）自主就业的退役士兵需交验由安置地县（市、区）以上退役士兵安置工作主管部门开具的相关证明。</w:t>
      </w:r>
    </w:p>
    <w:p w:rsidR="00137C1C" w:rsidRPr="00137C1C" w:rsidRDefault="00137C1C" w:rsidP="00137C1C">
      <w:pPr>
        <w:widowControl/>
        <w:adjustRightInd w:val="0"/>
        <w:spacing w:before="100" w:beforeAutospacing="1" w:after="100" w:afterAutospacing="1" w:line="276" w:lineRule="auto"/>
        <w:jc w:val="left"/>
        <w:rPr>
          <w:rFonts w:ascii="宋体" w:eastAsia="宋体" w:hAnsi="宋体" w:cs="宋体"/>
          <w:kern w:val="0"/>
          <w:sz w:val="24"/>
          <w:szCs w:val="24"/>
        </w:rPr>
      </w:pPr>
      <w:r w:rsidRPr="00137C1C">
        <w:rPr>
          <w:rFonts w:ascii="宋体" w:eastAsia="宋体" w:hAnsi="宋体" w:cs="宋体" w:hint="eastAsia"/>
          <w:kern w:val="0"/>
          <w:sz w:val="24"/>
          <w:szCs w:val="24"/>
        </w:rPr>
        <w:t>   （6）符合原扶贫开发重点县和山区县照顾政策的考生，报名时需交验本人户口簿原件和复印件。未能在报名确认结束前补充提交相关材料的，视为放弃享受照顾加分政策。</w:t>
      </w:r>
    </w:p>
    <w:p w:rsidR="00137C1C" w:rsidRPr="00137C1C" w:rsidRDefault="00137C1C" w:rsidP="00137C1C">
      <w:pPr>
        <w:widowControl/>
        <w:spacing w:before="100" w:beforeAutospacing="1" w:after="100" w:afterAutospacing="1" w:line="276" w:lineRule="auto"/>
        <w:jc w:val="left"/>
        <w:rPr>
          <w:rFonts w:ascii="宋体" w:eastAsia="宋体" w:hAnsi="宋体" w:cs="宋体"/>
          <w:kern w:val="0"/>
          <w:sz w:val="24"/>
          <w:szCs w:val="24"/>
        </w:rPr>
      </w:pPr>
      <w:r w:rsidRPr="00137C1C">
        <w:rPr>
          <w:rFonts w:ascii="宋体" w:eastAsia="宋体" w:hAnsi="宋体" w:cs="宋体" w:hint="eastAsia"/>
          <w:kern w:val="0"/>
          <w:sz w:val="24"/>
          <w:szCs w:val="24"/>
        </w:rPr>
        <w:t>   （7）报名结束后一律不再受理加分及免试申请。</w:t>
      </w:r>
    </w:p>
    <w:p w:rsidR="00137C1C" w:rsidRPr="00137C1C" w:rsidRDefault="00137C1C" w:rsidP="00137C1C">
      <w:pPr>
        <w:widowControl/>
        <w:spacing w:before="100" w:beforeAutospacing="1" w:after="100" w:afterAutospacing="1"/>
        <w:jc w:val="left"/>
        <w:rPr>
          <w:rFonts w:ascii="微软雅黑" w:eastAsia="微软雅黑" w:hAnsi="微软雅黑" w:cs="Arial"/>
          <w:kern w:val="0"/>
          <w:sz w:val="18"/>
          <w:szCs w:val="18"/>
        </w:rPr>
      </w:pPr>
      <w:r w:rsidRPr="00137C1C">
        <w:rPr>
          <w:rFonts w:ascii="宋体" w:eastAsia="宋体" w:hAnsi="宋体" w:cs="宋体" w:hint="eastAsia"/>
          <w:kern w:val="0"/>
          <w:sz w:val="24"/>
          <w:szCs w:val="24"/>
        </w:rPr>
        <w:br w:type="page"/>
      </w:r>
    </w:p>
    <w:p w:rsidR="00137C1C" w:rsidRPr="00137C1C" w:rsidRDefault="00137C1C" w:rsidP="00137C1C">
      <w:pPr>
        <w:widowControl/>
        <w:spacing w:before="100" w:beforeAutospacing="1" w:after="100" w:afterAutospacing="1"/>
        <w:jc w:val="left"/>
        <w:rPr>
          <w:rFonts w:ascii="宋体" w:eastAsia="宋体" w:hAnsi="宋体" w:cs="宋体" w:hint="eastAsia"/>
          <w:kern w:val="0"/>
          <w:sz w:val="24"/>
          <w:szCs w:val="24"/>
        </w:rPr>
      </w:pPr>
      <w:r w:rsidRPr="00137C1C">
        <w:rPr>
          <w:rFonts w:ascii="宋体" w:eastAsia="宋体" w:hAnsi="宋体" w:cs="宋体" w:hint="eastAsia"/>
          <w:kern w:val="0"/>
          <w:sz w:val="24"/>
          <w:szCs w:val="21"/>
        </w:rPr>
        <w:lastRenderedPageBreak/>
        <w:t> </w:t>
      </w:r>
    </w:p>
    <w:p w:rsidR="00137C1C" w:rsidRPr="00137C1C" w:rsidRDefault="00137C1C" w:rsidP="00137C1C">
      <w:pPr>
        <w:widowControl/>
        <w:spacing w:before="100" w:beforeAutospacing="1" w:after="100" w:afterAutospacing="1" w:line="360" w:lineRule="atLeast"/>
        <w:ind w:firstLine="482"/>
        <w:jc w:val="left"/>
        <w:rPr>
          <w:rFonts w:ascii="宋体" w:eastAsia="宋体" w:hAnsi="宋体" w:cs="宋体"/>
          <w:kern w:val="0"/>
          <w:sz w:val="24"/>
          <w:szCs w:val="24"/>
        </w:rPr>
      </w:pPr>
      <w:r w:rsidRPr="00137C1C">
        <w:rPr>
          <w:rFonts w:ascii="宋体" w:eastAsia="宋体" w:hAnsi="宋体" w:cs="宋体" w:hint="eastAsia"/>
          <w:b/>
          <w:bCs/>
          <w:kern w:val="0"/>
          <w:sz w:val="24"/>
          <w:szCs w:val="24"/>
        </w:rPr>
        <w:t>二、南海区2018年成人高考报名点</w:t>
      </w:r>
    </w:p>
    <w:p w:rsidR="00137C1C" w:rsidRPr="00137C1C" w:rsidRDefault="00137C1C" w:rsidP="00137C1C">
      <w:pPr>
        <w:widowControl/>
        <w:spacing w:before="100" w:beforeAutospacing="1" w:after="100" w:afterAutospacing="1" w:line="360" w:lineRule="atLeast"/>
        <w:ind w:firstLine="482"/>
        <w:jc w:val="left"/>
        <w:rPr>
          <w:rFonts w:ascii="宋体" w:eastAsia="宋体" w:hAnsi="宋体" w:cs="宋体"/>
          <w:kern w:val="0"/>
          <w:sz w:val="24"/>
          <w:szCs w:val="24"/>
        </w:rPr>
      </w:pPr>
      <w:r w:rsidRPr="00137C1C">
        <w:rPr>
          <w:rFonts w:ascii="宋体" w:eastAsia="宋体" w:hAnsi="宋体" w:cs="宋体" w:hint="eastAsia"/>
          <w:b/>
          <w:bCs/>
          <w:kern w:val="0"/>
          <w:sz w:val="24"/>
          <w:szCs w:val="24"/>
        </w:rPr>
        <w:t> </w:t>
      </w:r>
    </w:p>
    <w:tbl>
      <w:tblPr>
        <w:tblW w:w="9498" w:type="dxa"/>
        <w:jc w:val="center"/>
        <w:tblInd w:w="-932" w:type="dxa"/>
        <w:tblLook w:val="04A0"/>
      </w:tblPr>
      <w:tblGrid>
        <w:gridCol w:w="1182"/>
        <w:gridCol w:w="1559"/>
        <w:gridCol w:w="3748"/>
        <w:gridCol w:w="1591"/>
        <w:gridCol w:w="1418"/>
      </w:tblGrid>
      <w:tr w:rsidR="00137C1C" w:rsidRPr="00137C1C" w:rsidTr="00137C1C">
        <w:trPr>
          <w:trHeight w:val="331"/>
          <w:jc w:val="center"/>
        </w:trPr>
        <w:tc>
          <w:tcPr>
            <w:tcW w:w="1182" w:type="dxa"/>
            <w:tcBorders>
              <w:top w:val="single" w:sz="8" w:space="0" w:color="auto"/>
              <w:left w:val="single" w:sz="8" w:space="0" w:color="auto"/>
              <w:bottom w:val="single" w:sz="8" w:space="0" w:color="auto"/>
              <w:right w:val="single" w:sz="8"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24"/>
                <w:szCs w:val="21"/>
              </w:rPr>
              <w:t>报名点</w:t>
            </w:r>
          </w:p>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24"/>
                <w:szCs w:val="21"/>
              </w:rPr>
              <w:t>名称</w:t>
            </w:r>
          </w:p>
        </w:tc>
        <w:tc>
          <w:tcPr>
            <w:tcW w:w="1559" w:type="dxa"/>
            <w:tcBorders>
              <w:top w:val="single" w:sz="8" w:space="0" w:color="auto"/>
              <w:left w:val="nil"/>
              <w:bottom w:val="single" w:sz="8" w:space="0" w:color="auto"/>
              <w:right w:val="single" w:sz="8"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24"/>
                <w:szCs w:val="21"/>
              </w:rPr>
              <w:t>负责报名类型</w:t>
            </w:r>
          </w:p>
        </w:tc>
        <w:tc>
          <w:tcPr>
            <w:tcW w:w="3748" w:type="dxa"/>
            <w:tcBorders>
              <w:top w:val="single" w:sz="8" w:space="0" w:color="auto"/>
              <w:left w:val="nil"/>
              <w:bottom w:val="single" w:sz="8" w:space="0" w:color="auto"/>
              <w:right w:val="single" w:sz="8"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24"/>
                <w:szCs w:val="21"/>
              </w:rPr>
              <w:t>具体地址</w:t>
            </w:r>
          </w:p>
        </w:tc>
        <w:tc>
          <w:tcPr>
            <w:tcW w:w="1591" w:type="dxa"/>
            <w:tcBorders>
              <w:top w:val="single" w:sz="8" w:space="0" w:color="auto"/>
              <w:left w:val="nil"/>
              <w:bottom w:val="single" w:sz="8" w:space="0" w:color="auto"/>
              <w:right w:val="single" w:sz="8"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24"/>
                <w:szCs w:val="21"/>
              </w:rPr>
              <w:t>报名确认</w:t>
            </w:r>
          </w:p>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24"/>
                <w:szCs w:val="21"/>
              </w:rPr>
              <w:t>工作日期</w:t>
            </w:r>
          </w:p>
        </w:tc>
        <w:tc>
          <w:tcPr>
            <w:tcW w:w="1418" w:type="dxa"/>
            <w:tcBorders>
              <w:top w:val="single" w:sz="8" w:space="0" w:color="auto"/>
              <w:left w:val="nil"/>
              <w:bottom w:val="single" w:sz="8" w:space="0" w:color="auto"/>
              <w:right w:val="single" w:sz="8" w:space="0" w:color="auto"/>
            </w:tcBorders>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24"/>
                <w:szCs w:val="21"/>
              </w:rPr>
              <w:t>联系电话</w:t>
            </w:r>
          </w:p>
        </w:tc>
      </w:tr>
      <w:tr w:rsidR="00137C1C" w:rsidRPr="00137C1C" w:rsidTr="00137C1C">
        <w:trPr>
          <w:trHeight w:val="602"/>
          <w:jc w:val="center"/>
        </w:trPr>
        <w:tc>
          <w:tcPr>
            <w:tcW w:w="1182" w:type="dxa"/>
            <w:tcBorders>
              <w:top w:val="nil"/>
              <w:left w:val="single" w:sz="8" w:space="0" w:color="auto"/>
              <w:bottom w:val="single" w:sz="8" w:space="0" w:color="auto"/>
              <w:right w:val="single" w:sz="8"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南海电大</w:t>
            </w:r>
          </w:p>
        </w:tc>
        <w:tc>
          <w:tcPr>
            <w:tcW w:w="1559"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18"/>
                <w:szCs w:val="18"/>
              </w:rPr>
              <w:t>专升本、高起本、高起专</w:t>
            </w:r>
          </w:p>
        </w:tc>
        <w:tc>
          <w:tcPr>
            <w:tcW w:w="3748"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桂城南新三路2号</w:t>
            </w:r>
          </w:p>
        </w:tc>
        <w:tc>
          <w:tcPr>
            <w:tcW w:w="1591"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24"/>
                <w:szCs w:val="21"/>
              </w:rPr>
              <w:t>9月6\7\10日</w:t>
            </w:r>
          </w:p>
        </w:tc>
        <w:tc>
          <w:tcPr>
            <w:tcW w:w="1418" w:type="dxa"/>
            <w:tcBorders>
              <w:top w:val="nil"/>
              <w:left w:val="nil"/>
              <w:bottom w:val="single" w:sz="4" w:space="0" w:color="auto"/>
              <w:right w:val="single" w:sz="4" w:space="0" w:color="auto"/>
            </w:tcBorders>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b/>
                <w:bCs/>
                <w:kern w:val="0"/>
                <w:sz w:val="24"/>
                <w:szCs w:val="20"/>
              </w:rPr>
              <w:t>86393996</w:t>
            </w:r>
          </w:p>
        </w:tc>
      </w:tr>
      <w:tr w:rsidR="00137C1C" w:rsidRPr="00137C1C" w:rsidTr="00137C1C">
        <w:trPr>
          <w:trHeight w:val="631"/>
          <w:jc w:val="center"/>
        </w:trPr>
        <w:tc>
          <w:tcPr>
            <w:tcW w:w="1182" w:type="dxa"/>
            <w:tcBorders>
              <w:top w:val="nil"/>
              <w:left w:val="single" w:sz="8" w:space="0" w:color="auto"/>
              <w:bottom w:val="single" w:sz="8" w:space="0" w:color="auto"/>
              <w:right w:val="single" w:sz="8"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经纬教育</w:t>
            </w:r>
          </w:p>
        </w:tc>
        <w:tc>
          <w:tcPr>
            <w:tcW w:w="1559"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18"/>
                <w:szCs w:val="18"/>
              </w:rPr>
              <w:t>专升本、高起专</w:t>
            </w:r>
          </w:p>
        </w:tc>
        <w:tc>
          <w:tcPr>
            <w:tcW w:w="3748"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桂城海四路10号丽雅苑中区23号二楼</w:t>
            </w:r>
          </w:p>
        </w:tc>
        <w:tc>
          <w:tcPr>
            <w:tcW w:w="1591"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pacing w:before="100" w:beforeAutospacing="1" w:after="100" w:afterAutospacing="1"/>
              <w:ind w:left="360" w:hangingChars="150" w:hanging="360"/>
              <w:jc w:val="center"/>
              <w:rPr>
                <w:rFonts w:ascii="宋体" w:eastAsia="宋体" w:hAnsi="宋体" w:cs="宋体"/>
                <w:kern w:val="0"/>
                <w:sz w:val="24"/>
                <w:szCs w:val="24"/>
              </w:rPr>
            </w:pPr>
            <w:r w:rsidRPr="00137C1C">
              <w:rPr>
                <w:rFonts w:ascii="宋体" w:eastAsia="宋体" w:hAnsi="宋体" w:cs="宋体"/>
                <w:kern w:val="0"/>
                <w:sz w:val="24"/>
                <w:szCs w:val="24"/>
              </w:rPr>
              <w:t>9</w:t>
            </w:r>
            <w:r w:rsidRPr="00137C1C">
              <w:rPr>
                <w:rFonts w:ascii="Times New Roman" w:eastAsia="宋体" w:hAnsi="Times New Roman" w:cs="宋体" w:hint="eastAsia"/>
                <w:kern w:val="0"/>
                <w:sz w:val="24"/>
                <w:szCs w:val="24"/>
              </w:rPr>
              <w:t>月</w:t>
            </w:r>
            <w:r w:rsidRPr="00137C1C">
              <w:rPr>
                <w:rFonts w:ascii="宋体" w:eastAsia="宋体" w:hAnsi="宋体" w:cs="宋体"/>
                <w:kern w:val="0"/>
                <w:sz w:val="24"/>
                <w:szCs w:val="24"/>
              </w:rPr>
              <w:t>6</w:t>
            </w:r>
            <w:r w:rsidRPr="00137C1C">
              <w:rPr>
                <w:rFonts w:ascii="Times New Roman" w:eastAsia="宋体" w:hAnsi="Times New Roman" w:cs="宋体" w:hint="eastAsia"/>
                <w:kern w:val="0"/>
                <w:sz w:val="24"/>
                <w:szCs w:val="24"/>
              </w:rPr>
              <w:t>—</w:t>
            </w:r>
            <w:r w:rsidRPr="00137C1C">
              <w:rPr>
                <w:rFonts w:ascii="宋体" w:eastAsia="宋体" w:hAnsi="宋体" w:cs="宋体"/>
                <w:kern w:val="0"/>
                <w:sz w:val="24"/>
                <w:szCs w:val="24"/>
              </w:rPr>
              <w:t>10</w:t>
            </w:r>
            <w:r w:rsidRPr="00137C1C">
              <w:rPr>
                <w:rFonts w:ascii="Times New Roman" w:eastAsia="宋体" w:hAnsi="Times New Roman" w:cs="宋体" w:hint="eastAsia"/>
                <w:kern w:val="0"/>
                <w:sz w:val="24"/>
                <w:szCs w:val="24"/>
              </w:rPr>
              <w:t>日</w:t>
            </w:r>
          </w:p>
        </w:tc>
        <w:tc>
          <w:tcPr>
            <w:tcW w:w="1418" w:type="dxa"/>
            <w:tcBorders>
              <w:top w:val="nil"/>
              <w:left w:val="nil"/>
              <w:bottom w:val="single" w:sz="4" w:space="0" w:color="auto"/>
              <w:right w:val="single" w:sz="4" w:space="0" w:color="auto"/>
            </w:tcBorders>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b/>
                <w:bCs/>
                <w:kern w:val="0"/>
                <w:sz w:val="24"/>
                <w:szCs w:val="20"/>
              </w:rPr>
              <w:t>86326600</w:t>
            </w:r>
          </w:p>
        </w:tc>
      </w:tr>
      <w:tr w:rsidR="00137C1C" w:rsidRPr="00137C1C" w:rsidTr="00137C1C">
        <w:trPr>
          <w:trHeight w:val="618"/>
          <w:jc w:val="center"/>
        </w:trPr>
        <w:tc>
          <w:tcPr>
            <w:tcW w:w="1182" w:type="dxa"/>
            <w:tcBorders>
              <w:top w:val="nil"/>
              <w:left w:val="single" w:sz="8" w:space="0" w:color="auto"/>
              <w:bottom w:val="single" w:sz="8" w:space="0" w:color="auto"/>
              <w:right w:val="single" w:sz="8"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百花教育</w:t>
            </w:r>
          </w:p>
        </w:tc>
        <w:tc>
          <w:tcPr>
            <w:tcW w:w="1559" w:type="dxa"/>
            <w:tcBorders>
              <w:top w:val="nil"/>
              <w:left w:val="nil"/>
              <w:bottom w:val="single" w:sz="4" w:space="0" w:color="auto"/>
              <w:right w:val="single" w:sz="4" w:space="0" w:color="auto"/>
            </w:tcBorders>
            <w:noWrap/>
            <w:hideMark/>
          </w:tcPr>
          <w:p w:rsidR="00137C1C" w:rsidRPr="00137C1C" w:rsidRDefault="00137C1C" w:rsidP="00137C1C">
            <w:pPr>
              <w:widowControl/>
              <w:spacing w:before="100" w:beforeAutospacing="1" w:after="100" w:afterAutospacing="1"/>
              <w:jc w:val="left"/>
              <w:rPr>
                <w:rFonts w:ascii="宋体" w:eastAsia="宋体" w:hAnsi="宋体" w:cs="宋体"/>
                <w:kern w:val="0"/>
                <w:sz w:val="24"/>
                <w:szCs w:val="24"/>
              </w:rPr>
            </w:pPr>
            <w:r w:rsidRPr="00137C1C">
              <w:rPr>
                <w:rFonts w:ascii="宋体" w:eastAsia="宋体" w:hAnsi="宋体" w:cs="宋体" w:hint="eastAsia"/>
                <w:kern w:val="0"/>
                <w:sz w:val="18"/>
                <w:szCs w:val="18"/>
              </w:rPr>
              <w:t>专升本、高起专</w:t>
            </w:r>
          </w:p>
        </w:tc>
        <w:tc>
          <w:tcPr>
            <w:tcW w:w="3748"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桂城天佑六路86号</w:t>
            </w:r>
          </w:p>
        </w:tc>
        <w:tc>
          <w:tcPr>
            <w:tcW w:w="1591"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24"/>
                <w:szCs w:val="21"/>
              </w:rPr>
              <w:t>9月6—10日</w:t>
            </w:r>
          </w:p>
        </w:tc>
        <w:tc>
          <w:tcPr>
            <w:tcW w:w="1418" w:type="dxa"/>
            <w:tcBorders>
              <w:top w:val="nil"/>
              <w:left w:val="nil"/>
              <w:bottom w:val="single" w:sz="4" w:space="0" w:color="auto"/>
              <w:right w:val="single" w:sz="4" w:space="0" w:color="auto"/>
            </w:tcBorders>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b/>
                <w:bCs/>
                <w:kern w:val="0"/>
                <w:sz w:val="24"/>
                <w:szCs w:val="20"/>
              </w:rPr>
              <w:t>86230191</w:t>
            </w:r>
          </w:p>
        </w:tc>
      </w:tr>
      <w:tr w:rsidR="00137C1C" w:rsidRPr="00137C1C" w:rsidTr="00137C1C">
        <w:trPr>
          <w:trHeight w:val="618"/>
          <w:jc w:val="center"/>
        </w:trPr>
        <w:tc>
          <w:tcPr>
            <w:tcW w:w="1182" w:type="dxa"/>
            <w:tcBorders>
              <w:top w:val="nil"/>
              <w:left w:val="single" w:sz="8" w:space="0" w:color="auto"/>
              <w:bottom w:val="single" w:sz="8" w:space="0" w:color="auto"/>
              <w:right w:val="single" w:sz="8"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小塘成校</w:t>
            </w:r>
          </w:p>
        </w:tc>
        <w:tc>
          <w:tcPr>
            <w:tcW w:w="1559" w:type="dxa"/>
            <w:tcBorders>
              <w:top w:val="nil"/>
              <w:left w:val="nil"/>
              <w:bottom w:val="single" w:sz="4" w:space="0" w:color="auto"/>
              <w:right w:val="single" w:sz="4" w:space="0" w:color="auto"/>
            </w:tcBorders>
            <w:noWrap/>
            <w:hideMark/>
          </w:tcPr>
          <w:p w:rsidR="00137C1C" w:rsidRPr="00137C1C" w:rsidRDefault="00137C1C" w:rsidP="00137C1C">
            <w:pPr>
              <w:widowControl/>
              <w:spacing w:before="100" w:beforeAutospacing="1" w:after="100" w:afterAutospacing="1"/>
              <w:jc w:val="left"/>
              <w:rPr>
                <w:rFonts w:ascii="宋体" w:eastAsia="宋体" w:hAnsi="宋体" w:cs="宋体"/>
                <w:kern w:val="0"/>
                <w:sz w:val="24"/>
                <w:szCs w:val="24"/>
              </w:rPr>
            </w:pPr>
            <w:r w:rsidRPr="00137C1C">
              <w:rPr>
                <w:rFonts w:ascii="宋体" w:eastAsia="宋体" w:hAnsi="宋体" w:cs="宋体" w:hint="eastAsia"/>
                <w:kern w:val="0"/>
                <w:sz w:val="18"/>
                <w:szCs w:val="18"/>
              </w:rPr>
              <w:t>专升本、高起专</w:t>
            </w:r>
          </w:p>
        </w:tc>
        <w:tc>
          <w:tcPr>
            <w:tcW w:w="3748"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狮山镇小塘塘中路</w:t>
            </w:r>
          </w:p>
        </w:tc>
        <w:tc>
          <w:tcPr>
            <w:tcW w:w="1591"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24"/>
                <w:szCs w:val="21"/>
              </w:rPr>
              <w:t>9月6\7\10日</w:t>
            </w:r>
          </w:p>
        </w:tc>
        <w:tc>
          <w:tcPr>
            <w:tcW w:w="1418" w:type="dxa"/>
            <w:tcBorders>
              <w:top w:val="nil"/>
              <w:left w:val="nil"/>
              <w:bottom w:val="single" w:sz="4" w:space="0" w:color="auto"/>
              <w:right w:val="single" w:sz="4" w:space="0" w:color="auto"/>
            </w:tcBorders>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b/>
                <w:bCs/>
                <w:kern w:val="0"/>
                <w:sz w:val="24"/>
                <w:szCs w:val="20"/>
              </w:rPr>
              <w:t>86662753</w:t>
            </w:r>
          </w:p>
        </w:tc>
      </w:tr>
      <w:tr w:rsidR="00137C1C" w:rsidRPr="00137C1C" w:rsidTr="00137C1C">
        <w:trPr>
          <w:trHeight w:val="618"/>
          <w:jc w:val="center"/>
        </w:trPr>
        <w:tc>
          <w:tcPr>
            <w:tcW w:w="1182" w:type="dxa"/>
            <w:tcBorders>
              <w:top w:val="nil"/>
              <w:left w:val="single" w:sz="8" w:space="0" w:color="auto"/>
              <w:bottom w:val="single" w:sz="8" w:space="0" w:color="auto"/>
              <w:right w:val="single" w:sz="8"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官窑成校</w:t>
            </w:r>
          </w:p>
        </w:tc>
        <w:tc>
          <w:tcPr>
            <w:tcW w:w="1559" w:type="dxa"/>
            <w:tcBorders>
              <w:top w:val="nil"/>
              <w:left w:val="nil"/>
              <w:bottom w:val="single" w:sz="4" w:space="0" w:color="auto"/>
              <w:right w:val="single" w:sz="4" w:space="0" w:color="auto"/>
            </w:tcBorders>
            <w:noWrap/>
            <w:hideMark/>
          </w:tcPr>
          <w:p w:rsidR="00137C1C" w:rsidRPr="00137C1C" w:rsidRDefault="00137C1C" w:rsidP="00137C1C">
            <w:pPr>
              <w:widowControl/>
              <w:spacing w:before="100" w:beforeAutospacing="1" w:after="100" w:afterAutospacing="1"/>
              <w:jc w:val="left"/>
              <w:rPr>
                <w:rFonts w:ascii="宋体" w:eastAsia="宋体" w:hAnsi="宋体" w:cs="宋体"/>
                <w:kern w:val="0"/>
                <w:sz w:val="24"/>
                <w:szCs w:val="24"/>
              </w:rPr>
            </w:pPr>
            <w:r w:rsidRPr="00137C1C">
              <w:rPr>
                <w:rFonts w:ascii="宋体" w:eastAsia="宋体" w:hAnsi="宋体" w:cs="宋体" w:hint="eastAsia"/>
                <w:kern w:val="0"/>
                <w:sz w:val="18"/>
                <w:szCs w:val="18"/>
              </w:rPr>
              <w:t>专升本、高起专</w:t>
            </w:r>
          </w:p>
        </w:tc>
        <w:tc>
          <w:tcPr>
            <w:tcW w:w="3748"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狮山镇官窑振兴北路35号</w:t>
            </w:r>
          </w:p>
        </w:tc>
        <w:tc>
          <w:tcPr>
            <w:tcW w:w="1591"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24"/>
                <w:szCs w:val="21"/>
              </w:rPr>
              <w:t>9月6—10日</w:t>
            </w:r>
          </w:p>
        </w:tc>
        <w:tc>
          <w:tcPr>
            <w:tcW w:w="1418" w:type="dxa"/>
            <w:tcBorders>
              <w:top w:val="nil"/>
              <w:left w:val="nil"/>
              <w:bottom w:val="single" w:sz="4" w:space="0" w:color="auto"/>
              <w:right w:val="single" w:sz="4" w:space="0" w:color="auto"/>
            </w:tcBorders>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b/>
                <w:bCs/>
                <w:kern w:val="0"/>
                <w:sz w:val="24"/>
                <w:szCs w:val="20"/>
              </w:rPr>
              <w:t>85887742</w:t>
            </w:r>
          </w:p>
        </w:tc>
      </w:tr>
      <w:tr w:rsidR="00137C1C" w:rsidRPr="00137C1C" w:rsidTr="00137C1C">
        <w:trPr>
          <w:trHeight w:val="618"/>
          <w:jc w:val="center"/>
        </w:trPr>
        <w:tc>
          <w:tcPr>
            <w:tcW w:w="1182" w:type="dxa"/>
            <w:tcBorders>
              <w:top w:val="nil"/>
              <w:left w:val="single" w:sz="8" w:space="0" w:color="auto"/>
              <w:bottom w:val="single" w:sz="8" w:space="0" w:color="auto"/>
              <w:right w:val="single" w:sz="8"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松岗成校</w:t>
            </w:r>
          </w:p>
        </w:tc>
        <w:tc>
          <w:tcPr>
            <w:tcW w:w="1559" w:type="dxa"/>
            <w:tcBorders>
              <w:top w:val="nil"/>
              <w:left w:val="nil"/>
              <w:bottom w:val="single" w:sz="4" w:space="0" w:color="auto"/>
              <w:right w:val="single" w:sz="4" w:space="0" w:color="auto"/>
            </w:tcBorders>
            <w:noWrap/>
            <w:hideMark/>
          </w:tcPr>
          <w:p w:rsidR="00137C1C" w:rsidRPr="00137C1C" w:rsidRDefault="00137C1C" w:rsidP="00137C1C">
            <w:pPr>
              <w:widowControl/>
              <w:spacing w:before="100" w:beforeAutospacing="1" w:after="100" w:afterAutospacing="1"/>
              <w:jc w:val="left"/>
              <w:rPr>
                <w:rFonts w:ascii="宋体" w:eastAsia="宋体" w:hAnsi="宋体" w:cs="宋体"/>
                <w:kern w:val="0"/>
                <w:sz w:val="24"/>
                <w:szCs w:val="24"/>
              </w:rPr>
            </w:pPr>
            <w:r w:rsidRPr="00137C1C">
              <w:rPr>
                <w:rFonts w:ascii="宋体" w:eastAsia="宋体" w:hAnsi="宋体" w:cs="宋体" w:hint="eastAsia"/>
                <w:kern w:val="0"/>
                <w:sz w:val="18"/>
                <w:szCs w:val="18"/>
              </w:rPr>
              <w:t>专升本、高起专</w:t>
            </w:r>
          </w:p>
        </w:tc>
        <w:tc>
          <w:tcPr>
            <w:tcW w:w="3748"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狮山镇松岗文化公园内</w:t>
            </w:r>
          </w:p>
        </w:tc>
        <w:tc>
          <w:tcPr>
            <w:tcW w:w="1591"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24"/>
                <w:szCs w:val="21"/>
              </w:rPr>
              <w:t>9月6—10日</w:t>
            </w:r>
          </w:p>
        </w:tc>
        <w:tc>
          <w:tcPr>
            <w:tcW w:w="1418" w:type="dxa"/>
            <w:tcBorders>
              <w:top w:val="nil"/>
              <w:left w:val="nil"/>
              <w:bottom w:val="single" w:sz="4" w:space="0" w:color="auto"/>
              <w:right w:val="single" w:sz="4" w:space="0" w:color="auto"/>
            </w:tcBorders>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b/>
                <w:bCs/>
                <w:kern w:val="0"/>
                <w:sz w:val="24"/>
                <w:szCs w:val="20"/>
              </w:rPr>
              <w:t>85228921</w:t>
            </w:r>
          </w:p>
        </w:tc>
      </w:tr>
      <w:tr w:rsidR="00137C1C" w:rsidRPr="00137C1C" w:rsidTr="00137C1C">
        <w:trPr>
          <w:trHeight w:val="440"/>
          <w:jc w:val="center"/>
        </w:trPr>
        <w:tc>
          <w:tcPr>
            <w:tcW w:w="1182" w:type="dxa"/>
            <w:tcBorders>
              <w:top w:val="nil"/>
              <w:left w:val="single" w:sz="8" w:space="0" w:color="auto"/>
              <w:bottom w:val="single" w:sz="8" w:space="0" w:color="auto"/>
              <w:right w:val="single" w:sz="8"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翰苑教育</w:t>
            </w:r>
          </w:p>
        </w:tc>
        <w:tc>
          <w:tcPr>
            <w:tcW w:w="1559" w:type="dxa"/>
            <w:tcBorders>
              <w:top w:val="nil"/>
              <w:left w:val="nil"/>
              <w:bottom w:val="single" w:sz="4" w:space="0" w:color="auto"/>
              <w:right w:val="single" w:sz="4" w:space="0" w:color="auto"/>
            </w:tcBorders>
            <w:noWrap/>
            <w:hideMark/>
          </w:tcPr>
          <w:p w:rsidR="00137C1C" w:rsidRPr="00137C1C" w:rsidRDefault="00137C1C" w:rsidP="00137C1C">
            <w:pPr>
              <w:widowControl/>
              <w:spacing w:before="100" w:beforeAutospacing="1" w:after="100" w:afterAutospacing="1"/>
              <w:jc w:val="left"/>
              <w:rPr>
                <w:rFonts w:ascii="宋体" w:eastAsia="宋体" w:hAnsi="宋体" w:cs="宋体"/>
                <w:kern w:val="0"/>
                <w:sz w:val="24"/>
                <w:szCs w:val="24"/>
              </w:rPr>
            </w:pPr>
            <w:r w:rsidRPr="00137C1C">
              <w:rPr>
                <w:rFonts w:ascii="宋体" w:eastAsia="宋体" w:hAnsi="宋体" w:cs="宋体" w:hint="eastAsia"/>
                <w:kern w:val="0"/>
                <w:sz w:val="18"/>
                <w:szCs w:val="18"/>
              </w:rPr>
              <w:t>专升本、高起专</w:t>
            </w:r>
          </w:p>
        </w:tc>
        <w:tc>
          <w:tcPr>
            <w:tcW w:w="3748"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狮山大学城北崇贤楼B栋一楼</w:t>
            </w:r>
          </w:p>
        </w:tc>
        <w:tc>
          <w:tcPr>
            <w:tcW w:w="1591"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kern w:val="0"/>
                <w:sz w:val="24"/>
                <w:szCs w:val="24"/>
              </w:rPr>
              <w:t>9</w:t>
            </w:r>
            <w:r w:rsidRPr="00137C1C">
              <w:rPr>
                <w:rFonts w:ascii="Times New Roman" w:eastAsia="宋体" w:hAnsi="Times New Roman" w:cs="宋体" w:hint="eastAsia"/>
                <w:kern w:val="0"/>
                <w:sz w:val="24"/>
                <w:szCs w:val="24"/>
              </w:rPr>
              <w:t>月</w:t>
            </w:r>
            <w:r w:rsidRPr="00137C1C">
              <w:rPr>
                <w:rFonts w:ascii="宋体" w:eastAsia="宋体" w:hAnsi="宋体" w:cs="宋体"/>
                <w:kern w:val="0"/>
                <w:sz w:val="24"/>
                <w:szCs w:val="24"/>
              </w:rPr>
              <w:t>6</w:t>
            </w:r>
            <w:r w:rsidRPr="00137C1C">
              <w:rPr>
                <w:rFonts w:ascii="Times New Roman" w:eastAsia="宋体" w:hAnsi="Times New Roman" w:cs="宋体" w:hint="eastAsia"/>
                <w:kern w:val="0"/>
                <w:sz w:val="24"/>
                <w:szCs w:val="24"/>
              </w:rPr>
              <w:t>—</w:t>
            </w:r>
            <w:r w:rsidRPr="00137C1C">
              <w:rPr>
                <w:rFonts w:ascii="宋体" w:eastAsia="宋体" w:hAnsi="宋体" w:cs="宋体"/>
                <w:kern w:val="0"/>
                <w:sz w:val="24"/>
                <w:szCs w:val="24"/>
              </w:rPr>
              <w:t>10</w:t>
            </w:r>
            <w:r w:rsidRPr="00137C1C">
              <w:rPr>
                <w:rFonts w:ascii="Times New Roman" w:eastAsia="宋体" w:hAnsi="Times New Roman" w:cs="宋体" w:hint="eastAsia"/>
                <w:kern w:val="0"/>
                <w:sz w:val="24"/>
                <w:szCs w:val="24"/>
              </w:rPr>
              <w:t>日</w:t>
            </w:r>
          </w:p>
        </w:tc>
        <w:tc>
          <w:tcPr>
            <w:tcW w:w="1418" w:type="dxa"/>
            <w:tcBorders>
              <w:top w:val="nil"/>
              <w:left w:val="nil"/>
              <w:bottom w:val="single" w:sz="4" w:space="0" w:color="auto"/>
              <w:right w:val="single" w:sz="4" w:space="0" w:color="auto"/>
            </w:tcBorders>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b/>
                <w:bCs/>
                <w:kern w:val="0"/>
                <w:sz w:val="24"/>
                <w:szCs w:val="20"/>
              </w:rPr>
              <w:t>86689851</w:t>
            </w:r>
          </w:p>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b/>
                <w:bCs/>
                <w:kern w:val="0"/>
                <w:sz w:val="24"/>
                <w:szCs w:val="20"/>
              </w:rPr>
              <w:t>66867277</w:t>
            </w:r>
          </w:p>
        </w:tc>
      </w:tr>
      <w:tr w:rsidR="00137C1C" w:rsidRPr="00137C1C" w:rsidTr="00137C1C">
        <w:trPr>
          <w:trHeight w:val="731"/>
          <w:jc w:val="center"/>
        </w:trPr>
        <w:tc>
          <w:tcPr>
            <w:tcW w:w="1182" w:type="dxa"/>
            <w:tcBorders>
              <w:top w:val="nil"/>
              <w:left w:val="single" w:sz="8" w:space="0" w:color="auto"/>
              <w:bottom w:val="single" w:sz="8" w:space="0" w:color="auto"/>
              <w:right w:val="single" w:sz="8"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南海卫校</w:t>
            </w:r>
          </w:p>
        </w:tc>
        <w:tc>
          <w:tcPr>
            <w:tcW w:w="1559" w:type="dxa"/>
            <w:tcBorders>
              <w:top w:val="nil"/>
              <w:left w:val="nil"/>
              <w:bottom w:val="single" w:sz="4" w:space="0" w:color="auto"/>
              <w:right w:val="single" w:sz="4" w:space="0" w:color="auto"/>
            </w:tcBorders>
            <w:noWrap/>
            <w:hideMark/>
          </w:tcPr>
          <w:p w:rsidR="00137C1C" w:rsidRPr="00137C1C" w:rsidRDefault="00137C1C" w:rsidP="00137C1C">
            <w:pPr>
              <w:widowControl/>
              <w:spacing w:before="100" w:beforeAutospacing="1" w:after="100" w:afterAutospacing="1"/>
              <w:jc w:val="left"/>
              <w:rPr>
                <w:rFonts w:ascii="宋体" w:eastAsia="宋体" w:hAnsi="宋体" w:cs="宋体"/>
                <w:kern w:val="0"/>
                <w:sz w:val="24"/>
                <w:szCs w:val="24"/>
              </w:rPr>
            </w:pPr>
            <w:r w:rsidRPr="00137C1C">
              <w:rPr>
                <w:rFonts w:ascii="宋体" w:eastAsia="宋体" w:hAnsi="宋体" w:cs="宋体" w:hint="eastAsia"/>
                <w:kern w:val="0"/>
                <w:sz w:val="18"/>
                <w:szCs w:val="18"/>
              </w:rPr>
              <w:t>专升本、高起专</w:t>
            </w:r>
          </w:p>
        </w:tc>
        <w:tc>
          <w:tcPr>
            <w:tcW w:w="3748"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西樵镇上金瓯</w:t>
            </w:r>
          </w:p>
        </w:tc>
        <w:tc>
          <w:tcPr>
            <w:tcW w:w="1591"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24"/>
                <w:szCs w:val="21"/>
              </w:rPr>
              <w:t>9月6\7\10日</w:t>
            </w:r>
          </w:p>
        </w:tc>
        <w:tc>
          <w:tcPr>
            <w:tcW w:w="1418" w:type="dxa"/>
            <w:tcBorders>
              <w:top w:val="nil"/>
              <w:left w:val="nil"/>
              <w:bottom w:val="single" w:sz="4" w:space="0" w:color="auto"/>
              <w:right w:val="single" w:sz="4" w:space="0" w:color="auto"/>
            </w:tcBorders>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b/>
                <w:bCs/>
                <w:kern w:val="0"/>
                <w:sz w:val="24"/>
                <w:szCs w:val="20"/>
              </w:rPr>
              <w:t>86238352</w:t>
            </w:r>
          </w:p>
        </w:tc>
      </w:tr>
      <w:tr w:rsidR="00137C1C" w:rsidRPr="00137C1C" w:rsidTr="00137C1C">
        <w:trPr>
          <w:trHeight w:val="585"/>
          <w:jc w:val="center"/>
        </w:trPr>
        <w:tc>
          <w:tcPr>
            <w:tcW w:w="1182" w:type="dxa"/>
            <w:tcBorders>
              <w:top w:val="nil"/>
              <w:left w:val="single" w:sz="8" w:space="0" w:color="auto"/>
              <w:bottom w:val="single" w:sz="8" w:space="0" w:color="auto"/>
              <w:right w:val="single" w:sz="8"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西樵成校</w:t>
            </w:r>
          </w:p>
        </w:tc>
        <w:tc>
          <w:tcPr>
            <w:tcW w:w="1559" w:type="dxa"/>
            <w:tcBorders>
              <w:top w:val="nil"/>
              <w:left w:val="nil"/>
              <w:bottom w:val="single" w:sz="4" w:space="0" w:color="auto"/>
              <w:right w:val="single" w:sz="4" w:space="0" w:color="auto"/>
            </w:tcBorders>
            <w:noWrap/>
            <w:hideMark/>
          </w:tcPr>
          <w:p w:rsidR="00137C1C" w:rsidRPr="00137C1C" w:rsidRDefault="00137C1C" w:rsidP="00137C1C">
            <w:pPr>
              <w:widowControl/>
              <w:spacing w:before="100" w:beforeAutospacing="1" w:after="100" w:afterAutospacing="1"/>
              <w:jc w:val="left"/>
              <w:rPr>
                <w:rFonts w:ascii="宋体" w:eastAsia="宋体" w:hAnsi="宋体" w:cs="宋体"/>
                <w:kern w:val="0"/>
                <w:sz w:val="24"/>
                <w:szCs w:val="24"/>
              </w:rPr>
            </w:pPr>
            <w:r w:rsidRPr="00137C1C">
              <w:rPr>
                <w:rFonts w:ascii="宋体" w:eastAsia="宋体" w:hAnsi="宋体" w:cs="宋体" w:hint="eastAsia"/>
                <w:kern w:val="0"/>
                <w:sz w:val="18"/>
                <w:szCs w:val="18"/>
              </w:rPr>
              <w:t>专升本、高起专</w:t>
            </w:r>
          </w:p>
        </w:tc>
        <w:tc>
          <w:tcPr>
            <w:tcW w:w="3748"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4"/>
              </w:rPr>
              <w:t>西樵</w:t>
            </w:r>
            <w:r w:rsidRPr="00137C1C">
              <w:rPr>
                <w:rFonts w:ascii="宋体" w:eastAsia="宋体" w:hAnsi="宋体" w:cs="宋体" w:hint="eastAsia"/>
                <w:kern w:val="0"/>
                <w:sz w:val="24"/>
                <w:szCs w:val="21"/>
              </w:rPr>
              <w:t>镇</w:t>
            </w:r>
            <w:r w:rsidRPr="00137C1C">
              <w:rPr>
                <w:rFonts w:ascii="宋体" w:eastAsia="宋体" w:hAnsi="宋体" w:cs="宋体" w:hint="eastAsia"/>
                <w:kern w:val="0"/>
                <w:sz w:val="24"/>
                <w:szCs w:val="24"/>
              </w:rPr>
              <w:t>江浦西路发展大厦（荣军医院对面）三楼</w:t>
            </w:r>
          </w:p>
        </w:tc>
        <w:tc>
          <w:tcPr>
            <w:tcW w:w="1591"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24"/>
                <w:szCs w:val="21"/>
              </w:rPr>
              <w:t>9月6\7\10日</w:t>
            </w:r>
          </w:p>
        </w:tc>
        <w:tc>
          <w:tcPr>
            <w:tcW w:w="1418" w:type="dxa"/>
            <w:tcBorders>
              <w:top w:val="nil"/>
              <w:left w:val="nil"/>
              <w:bottom w:val="single" w:sz="4" w:space="0" w:color="auto"/>
              <w:right w:val="single" w:sz="4" w:space="0" w:color="auto"/>
            </w:tcBorders>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b/>
                <w:bCs/>
                <w:kern w:val="0"/>
                <w:sz w:val="24"/>
                <w:szCs w:val="20"/>
              </w:rPr>
              <w:t>86887466</w:t>
            </w:r>
          </w:p>
        </w:tc>
      </w:tr>
      <w:tr w:rsidR="00137C1C" w:rsidRPr="00137C1C" w:rsidTr="00137C1C">
        <w:trPr>
          <w:trHeight w:val="568"/>
          <w:jc w:val="center"/>
        </w:trPr>
        <w:tc>
          <w:tcPr>
            <w:tcW w:w="1182" w:type="dxa"/>
            <w:tcBorders>
              <w:top w:val="nil"/>
              <w:left w:val="single" w:sz="8" w:space="0" w:color="auto"/>
              <w:bottom w:val="single" w:sz="8" w:space="0" w:color="auto"/>
              <w:right w:val="single" w:sz="8"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丹灶成校</w:t>
            </w:r>
          </w:p>
        </w:tc>
        <w:tc>
          <w:tcPr>
            <w:tcW w:w="1559" w:type="dxa"/>
            <w:tcBorders>
              <w:top w:val="nil"/>
              <w:left w:val="nil"/>
              <w:bottom w:val="single" w:sz="4" w:space="0" w:color="auto"/>
              <w:right w:val="single" w:sz="4" w:space="0" w:color="auto"/>
            </w:tcBorders>
            <w:noWrap/>
            <w:hideMark/>
          </w:tcPr>
          <w:p w:rsidR="00137C1C" w:rsidRPr="00137C1C" w:rsidRDefault="00137C1C" w:rsidP="00137C1C">
            <w:pPr>
              <w:widowControl/>
              <w:spacing w:before="100" w:beforeAutospacing="1" w:after="100" w:afterAutospacing="1"/>
              <w:jc w:val="left"/>
              <w:rPr>
                <w:rFonts w:ascii="宋体" w:eastAsia="宋体" w:hAnsi="宋体" w:cs="宋体"/>
                <w:kern w:val="0"/>
                <w:sz w:val="24"/>
                <w:szCs w:val="24"/>
              </w:rPr>
            </w:pPr>
            <w:r w:rsidRPr="00137C1C">
              <w:rPr>
                <w:rFonts w:ascii="宋体" w:eastAsia="宋体" w:hAnsi="宋体" w:cs="宋体" w:hint="eastAsia"/>
                <w:kern w:val="0"/>
                <w:sz w:val="18"/>
                <w:szCs w:val="18"/>
              </w:rPr>
              <w:t>专升本、高起专</w:t>
            </w:r>
          </w:p>
        </w:tc>
        <w:tc>
          <w:tcPr>
            <w:tcW w:w="3748"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丹灶镇丹灶村仙井坊附近</w:t>
            </w:r>
          </w:p>
        </w:tc>
        <w:tc>
          <w:tcPr>
            <w:tcW w:w="1591"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24"/>
                <w:szCs w:val="21"/>
              </w:rPr>
              <w:t>9月6\7\8\10(上午)日</w:t>
            </w:r>
          </w:p>
        </w:tc>
        <w:tc>
          <w:tcPr>
            <w:tcW w:w="1418" w:type="dxa"/>
            <w:tcBorders>
              <w:top w:val="nil"/>
              <w:left w:val="nil"/>
              <w:bottom w:val="single" w:sz="4" w:space="0" w:color="auto"/>
              <w:right w:val="single" w:sz="4" w:space="0" w:color="auto"/>
            </w:tcBorders>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b/>
                <w:bCs/>
                <w:kern w:val="0"/>
                <w:sz w:val="24"/>
                <w:szCs w:val="20"/>
              </w:rPr>
              <w:t>85442524</w:t>
            </w:r>
          </w:p>
        </w:tc>
      </w:tr>
      <w:tr w:rsidR="00137C1C" w:rsidRPr="00137C1C" w:rsidTr="00137C1C">
        <w:trPr>
          <w:trHeight w:val="631"/>
          <w:jc w:val="center"/>
        </w:trPr>
        <w:tc>
          <w:tcPr>
            <w:tcW w:w="1182" w:type="dxa"/>
            <w:tcBorders>
              <w:top w:val="nil"/>
              <w:left w:val="single" w:sz="8" w:space="0" w:color="auto"/>
              <w:bottom w:val="single" w:sz="8" w:space="0" w:color="auto"/>
              <w:right w:val="single" w:sz="8"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大沥成校</w:t>
            </w:r>
          </w:p>
        </w:tc>
        <w:tc>
          <w:tcPr>
            <w:tcW w:w="1559" w:type="dxa"/>
            <w:tcBorders>
              <w:top w:val="nil"/>
              <w:left w:val="nil"/>
              <w:bottom w:val="single" w:sz="4" w:space="0" w:color="auto"/>
              <w:right w:val="single" w:sz="4" w:space="0" w:color="auto"/>
            </w:tcBorders>
            <w:noWrap/>
            <w:hideMark/>
          </w:tcPr>
          <w:p w:rsidR="00137C1C" w:rsidRPr="00137C1C" w:rsidRDefault="00137C1C" w:rsidP="00137C1C">
            <w:pPr>
              <w:widowControl/>
              <w:spacing w:before="100" w:beforeAutospacing="1" w:after="100" w:afterAutospacing="1"/>
              <w:jc w:val="left"/>
              <w:rPr>
                <w:rFonts w:ascii="宋体" w:eastAsia="宋体" w:hAnsi="宋体" w:cs="宋体"/>
                <w:kern w:val="0"/>
                <w:sz w:val="24"/>
                <w:szCs w:val="24"/>
              </w:rPr>
            </w:pPr>
            <w:r w:rsidRPr="00137C1C">
              <w:rPr>
                <w:rFonts w:ascii="宋体" w:eastAsia="宋体" w:hAnsi="宋体" w:cs="宋体" w:hint="eastAsia"/>
                <w:kern w:val="0"/>
                <w:sz w:val="18"/>
                <w:szCs w:val="18"/>
              </w:rPr>
              <w:t>专升本、高起专</w:t>
            </w:r>
          </w:p>
        </w:tc>
        <w:tc>
          <w:tcPr>
            <w:tcW w:w="3748"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大沥镇沥西大道</w:t>
            </w:r>
          </w:p>
        </w:tc>
        <w:tc>
          <w:tcPr>
            <w:tcW w:w="1591"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24"/>
                <w:szCs w:val="21"/>
              </w:rPr>
              <w:t>9月6\7\8(上午)\10日</w:t>
            </w:r>
          </w:p>
        </w:tc>
        <w:tc>
          <w:tcPr>
            <w:tcW w:w="1418" w:type="dxa"/>
            <w:tcBorders>
              <w:top w:val="nil"/>
              <w:left w:val="nil"/>
              <w:bottom w:val="single" w:sz="4" w:space="0" w:color="auto"/>
              <w:right w:val="single" w:sz="4" w:space="0" w:color="auto"/>
            </w:tcBorders>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b/>
                <w:bCs/>
                <w:kern w:val="0"/>
                <w:sz w:val="24"/>
                <w:szCs w:val="20"/>
              </w:rPr>
              <w:t>85552002</w:t>
            </w:r>
          </w:p>
        </w:tc>
      </w:tr>
      <w:tr w:rsidR="00137C1C" w:rsidRPr="00137C1C" w:rsidTr="00137C1C">
        <w:trPr>
          <w:trHeight w:val="639"/>
          <w:jc w:val="center"/>
        </w:trPr>
        <w:tc>
          <w:tcPr>
            <w:tcW w:w="1182" w:type="dxa"/>
            <w:tcBorders>
              <w:top w:val="nil"/>
              <w:left w:val="single" w:sz="8" w:space="0" w:color="auto"/>
              <w:bottom w:val="single" w:sz="8" w:space="0" w:color="auto"/>
              <w:right w:val="single" w:sz="8"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里水成校</w:t>
            </w:r>
          </w:p>
        </w:tc>
        <w:tc>
          <w:tcPr>
            <w:tcW w:w="1559" w:type="dxa"/>
            <w:tcBorders>
              <w:top w:val="nil"/>
              <w:left w:val="nil"/>
              <w:bottom w:val="single" w:sz="4" w:space="0" w:color="auto"/>
              <w:right w:val="single" w:sz="4" w:space="0" w:color="auto"/>
            </w:tcBorders>
            <w:noWrap/>
            <w:hideMark/>
          </w:tcPr>
          <w:p w:rsidR="00137C1C" w:rsidRPr="00137C1C" w:rsidRDefault="00137C1C" w:rsidP="00137C1C">
            <w:pPr>
              <w:widowControl/>
              <w:spacing w:before="100" w:beforeAutospacing="1" w:after="100" w:afterAutospacing="1"/>
              <w:jc w:val="left"/>
              <w:rPr>
                <w:rFonts w:ascii="宋体" w:eastAsia="宋体" w:hAnsi="宋体" w:cs="宋体"/>
                <w:kern w:val="0"/>
                <w:sz w:val="24"/>
                <w:szCs w:val="24"/>
              </w:rPr>
            </w:pPr>
            <w:r w:rsidRPr="00137C1C">
              <w:rPr>
                <w:rFonts w:ascii="宋体" w:eastAsia="宋体" w:hAnsi="宋体" w:cs="宋体" w:hint="eastAsia"/>
                <w:kern w:val="0"/>
                <w:sz w:val="18"/>
                <w:szCs w:val="18"/>
              </w:rPr>
              <w:t>专升本、高起专</w:t>
            </w:r>
          </w:p>
        </w:tc>
        <w:tc>
          <w:tcPr>
            <w:tcW w:w="3748"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left"/>
              <w:rPr>
                <w:rFonts w:ascii="宋体" w:eastAsia="宋体" w:hAnsi="宋体" w:cs="宋体"/>
                <w:kern w:val="0"/>
                <w:sz w:val="24"/>
                <w:szCs w:val="24"/>
              </w:rPr>
            </w:pPr>
            <w:r w:rsidRPr="00137C1C">
              <w:rPr>
                <w:rFonts w:ascii="宋体" w:eastAsia="宋体" w:hAnsi="宋体" w:cs="宋体" w:hint="eastAsia"/>
                <w:kern w:val="0"/>
                <w:sz w:val="24"/>
                <w:szCs w:val="21"/>
              </w:rPr>
              <w:t>里水镇通津街96号</w:t>
            </w:r>
          </w:p>
        </w:tc>
        <w:tc>
          <w:tcPr>
            <w:tcW w:w="1591" w:type="dxa"/>
            <w:tcBorders>
              <w:top w:val="nil"/>
              <w:left w:val="nil"/>
              <w:bottom w:val="single" w:sz="4" w:space="0" w:color="auto"/>
              <w:right w:val="single" w:sz="4" w:space="0" w:color="auto"/>
            </w:tcBorders>
            <w:noWrap/>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kern w:val="0"/>
                <w:sz w:val="24"/>
                <w:szCs w:val="21"/>
              </w:rPr>
              <w:t>9月6\7\8\10日</w:t>
            </w:r>
          </w:p>
        </w:tc>
        <w:tc>
          <w:tcPr>
            <w:tcW w:w="1418" w:type="dxa"/>
            <w:tcBorders>
              <w:top w:val="nil"/>
              <w:left w:val="nil"/>
              <w:bottom w:val="single" w:sz="4" w:space="0" w:color="auto"/>
              <w:right w:val="single" w:sz="4" w:space="0" w:color="auto"/>
            </w:tcBorders>
            <w:vAlign w:val="center"/>
            <w:hideMark/>
          </w:tcPr>
          <w:p w:rsidR="00137C1C" w:rsidRPr="00137C1C" w:rsidRDefault="00137C1C" w:rsidP="00137C1C">
            <w:pPr>
              <w:widowControl/>
              <w:snapToGrid w:val="0"/>
              <w:spacing w:before="100" w:beforeAutospacing="1" w:after="100" w:afterAutospacing="1" w:line="300" w:lineRule="auto"/>
              <w:jc w:val="center"/>
              <w:rPr>
                <w:rFonts w:ascii="宋体" w:eastAsia="宋体" w:hAnsi="宋体" w:cs="宋体"/>
                <w:kern w:val="0"/>
                <w:sz w:val="24"/>
                <w:szCs w:val="24"/>
              </w:rPr>
            </w:pPr>
            <w:r w:rsidRPr="00137C1C">
              <w:rPr>
                <w:rFonts w:ascii="宋体" w:eastAsia="宋体" w:hAnsi="宋体" w:cs="宋体" w:hint="eastAsia"/>
                <w:b/>
                <w:bCs/>
                <w:kern w:val="0"/>
                <w:sz w:val="24"/>
                <w:szCs w:val="20"/>
              </w:rPr>
              <w:t>85663486</w:t>
            </w:r>
          </w:p>
        </w:tc>
      </w:tr>
    </w:tbl>
    <w:p w:rsidR="00137C1C" w:rsidRPr="00137C1C" w:rsidRDefault="00137C1C" w:rsidP="00137C1C">
      <w:pPr>
        <w:widowControl/>
        <w:snapToGrid w:val="0"/>
        <w:spacing w:line="300" w:lineRule="auto"/>
        <w:ind w:leftChars="-514" w:left="-1079" w:rightChars="-416" w:right="-874"/>
        <w:jc w:val="left"/>
        <w:rPr>
          <w:rFonts w:ascii="宋体" w:eastAsia="宋体" w:hAnsi="宋体" w:cs="宋体"/>
          <w:kern w:val="0"/>
          <w:sz w:val="24"/>
          <w:szCs w:val="24"/>
        </w:rPr>
      </w:pPr>
      <w:r w:rsidRPr="00137C1C">
        <w:rPr>
          <w:rFonts w:ascii="宋体" w:eastAsia="宋体" w:hAnsi="宋体" w:cs="宋体"/>
          <w:kern w:val="0"/>
          <w:sz w:val="24"/>
          <w:szCs w:val="21"/>
        </w:rPr>
        <w:t> </w:t>
      </w:r>
    </w:p>
    <w:p w:rsidR="00137C1C" w:rsidRPr="00137C1C" w:rsidRDefault="00137C1C" w:rsidP="00137C1C">
      <w:pPr>
        <w:widowControl/>
        <w:snapToGrid w:val="0"/>
        <w:spacing w:line="300" w:lineRule="auto"/>
        <w:ind w:leftChars="-514" w:left="-1079" w:rightChars="-416" w:right="-874" w:firstLine="659"/>
        <w:jc w:val="left"/>
        <w:rPr>
          <w:rFonts w:ascii="宋体" w:eastAsia="宋体" w:hAnsi="宋体" w:cs="宋体"/>
          <w:kern w:val="0"/>
          <w:sz w:val="24"/>
          <w:szCs w:val="24"/>
        </w:rPr>
      </w:pPr>
      <w:r w:rsidRPr="00137C1C">
        <w:rPr>
          <w:rFonts w:ascii="Times New Roman" w:eastAsia="宋体" w:hAnsi="Times New Roman" w:cs="宋体" w:hint="eastAsia"/>
          <w:kern w:val="0"/>
          <w:sz w:val="24"/>
          <w:szCs w:val="21"/>
        </w:rPr>
        <w:t>注：</w:t>
      </w:r>
      <w:r w:rsidRPr="00137C1C">
        <w:rPr>
          <w:rFonts w:ascii="宋体" w:eastAsia="宋体" w:hAnsi="宋体" w:cs="宋体"/>
          <w:kern w:val="0"/>
          <w:sz w:val="24"/>
          <w:szCs w:val="21"/>
        </w:rPr>
        <w:t>1.</w:t>
      </w:r>
      <w:r w:rsidRPr="00137C1C">
        <w:rPr>
          <w:rFonts w:ascii="Times New Roman" w:eastAsia="宋体" w:hAnsi="Times New Roman" w:cs="宋体" w:hint="eastAsia"/>
          <w:kern w:val="0"/>
          <w:sz w:val="24"/>
          <w:szCs w:val="21"/>
        </w:rPr>
        <w:t>以上各报名点如无特殊说明，工作时间一般为：上午</w:t>
      </w:r>
      <w:r w:rsidRPr="00137C1C">
        <w:rPr>
          <w:rFonts w:ascii="宋体" w:eastAsia="宋体" w:hAnsi="宋体" w:cs="宋体"/>
          <w:kern w:val="0"/>
          <w:sz w:val="24"/>
          <w:szCs w:val="21"/>
        </w:rPr>
        <w:t>8:30</w:t>
      </w:r>
      <w:r w:rsidRPr="00137C1C">
        <w:rPr>
          <w:rFonts w:ascii="Times New Roman" w:eastAsia="宋体" w:hAnsi="Times New Roman" w:cs="宋体" w:hint="eastAsia"/>
          <w:kern w:val="0"/>
          <w:sz w:val="24"/>
          <w:szCs w:val="21"/>
        </w:rPr>
        <w:t>—</w:t>
      </w:r>
      <w:r w:rsidRPr="00137C1C">
        <w:rPr>
          <w:rFonts w:ascii="宋体" w:eastAsia="宋体" w:hAnsi="宋体" w:cs="宋体"/>
          <w:kern w:val="0"/>
          <w:sz w:val="24"/>
          <w:szCs w:val="21"/>
        </w:rPr>
        <w:t>11:30</w:t>
      </w:r>
      <w:r w:rsidRPr="00137C1C">
        <w:rPr>
          <w:rFonts w:ascii="Times New Roman" w:eastAsia="宋体" w:hAnsi="Times New Roman" w:cs="宋体" w:hint="eastAsia"/>
          <w:kern w:val="0"/>
          <w:sz w:val="24"/>
          <w:szCs w:val="21"/>
        </w:rPr>
        <w:t>，下午</w:t>
      </w:r>
      <w:r w:rsidRPr="00137C1C">
        <w:rPr>
          <w:rFonts w:ascii="宋体" w:eastAsia="宋体" w:hAnsi="宋体" w:cs="宋体"/>
          <w:kern w:val="0"/>
          <w:sz w:val="24"/>
          <w:szCs w:val="21"/>
        </w:rPr>
        <w:t>2:30</w:t>
      </w:r>
      <w:r w:rsidRPr="00137C1C">
        <w:rPr>
          <w:rFonts w:ascii="Times New Roman" w:eastAsia="宋体" w:hAnsi="Times New Roman" w:cs="宋体" w:hint="eastAsia"/>
          <w:kern w:val="0"/>
          <w:sz w:val="24"/>
          <w:szCs w:val="21"/>
        </w:rPr>
        <w:t>—</w:t>
      </w:r>
      <w:r w:rsidRPr="00137C1C">
        <w:rPr>
          <w:rFonts w:ascii="宋体" w:eastAsia="宋体" w:hAnsi="宋体" w:cs="宋体"/>
          <w:kern w:val="0"/>
          <w:sz w:val="24"/>
          <w:szCs w:val="21"/>
        </w:rPr>
        <w:t xml:space="preserve">5:00  </w:t>
      </w:r>
      <w:r w:rsidRPr="00137C1C">
        <w:rPr>
          <w:rFonts w:ascii="Times New Roman" w:eastAsia="宋体" w:hAnsi="Times New Roman" w:cs="宋体" w:hint="eastAsia"/>
          <w:kern w:val="0"/>
          <w:sz w:val="24"/>
          <w:szCs w:val="21"/>
        </w:rPr>
        <w:t>。</w:t>
      </w:r>
    </w:p>
    <w:p w:rsidR="00137C1C" w:rsidRPr="00137C1C" w:rsidRDefault="00137C1C" w:rsidP="00137C1C">
      <w:pPr>
        <w:widowControl/>
        <w:snapToGrid w:val="0"/>
        <w:spacing w:line="300" w:lineRule="auto"/>
        <w:ind w:leftChars="-514" w:left="-359" w:rightChars="-416" w:right="-874" w:hangingChars="300" w:hanging="720"/>
        <w:jc w:val="left"/>
        <w:rPr>
          <w:rFonts w:ascii="宋体" w:eastAsia="宋体" w:hAnsi="宋体" w:cs="宋体"/>
          <w:kern w:val="0"/>
          <w:sz w:val="24"/>
          <w:szCs w:val="24"/>
        </w:rPr>
      </w:pPr>
      <w:r w:rsidRPr="00137C1C">
        <w:rPr>
          <w:rFonts w:ascii="宋体" w:eastAsia="宋体" w:hAnsi="宋体" w:cs="宋体"/>
          <w:kern w:val="0"/>
          <w:sz w:val="24"/>
          <w:szCs w:val="21"/>
        </w:rPr>
        <w:lastRenderedPageBreak/>
        <w:t>                2</w:t>
      </w:r>
      <w:r w:rsidRPr="00137C1C">
        <w:rPr>
          <w:rFonts w:ascii="Times New Roman" w:eastAsia="宋体" w:hAnsi="Times New Roman" w:cs="宋体" w:hint="eastAsia"/>
          <w:kern w:val="0"/>
          <w:sz w:val="24"/>
          <w:szCs w:val="21"/>
        </w:rPr>
        <w:t>考生前往报名点确认时，可提前与报名点电话咨询联系。</w:t>
      </w:r>
    </w:p>
    <w:p w:rsidR="00137C1C" w:rsidRPr="00137C1C" w:rsidRDefault="00137C1C" w:rsidP="00137C1C">
      <w:pPr>
        <w:widowControl/>
        <w:spacing w:before="100" w:beforeAutospacing="1" w:after="100" w:afterAutospacing="1" w:line="360" w:lineRule="atLeast"/>
        <w:jc w:val="left"/>
        <w:rPr>
          <w:rFonts w:ascii="宋体" w:eastAsia="宋体" w:hAnsi="宋体" w:cs="宋体"/>
          <w:kern w:val="0"/>
          <w:sz w:val="24"/>
          <w:szCs w:val="24"/>
        </w:rPr>
      </w:pPr>
      <w:r w:rsidRPr="00137C1C">
        <w:rPr>
          <w:rFonts w:ascii="宋体" w:eastAsia="宋体" w:hAnsi="宋体" w:cs="宋体" w:hint="eastAsia"/>
          <w:b/>
          <w:bCs/>
          <w:kern w:val="0"/>
          <w:sz w:val="24"/>
          <w:szCs w:val="24"/>
        </w:rPr>
        <w:t> </w:t>
      </w:r>
    </w:p>
    <w:p w:rsidR="00137C1C" w:rsidRPr="00137C1C" w:rsidRDefault="00137C1C" w:rsidP="00137C1C">
      <w:pPr>
        <w:widowControl/>
        <w:spacing w:before="100" w:beforeAutospacing="1" w:after="100" w:afterAutospacing="1"/>
        <w:jc w:val="left"/>
        <w:rPr>
          <w:rFonts w:ascii="微软雅黑" w:eastAsia="微软雅黑" w:hAnsi="微软雅黑" w:cs="Arial"/>
          <w:kern w:val="0"/>
          <w:sz w:val="18"/>
          <w:szCs w:val="18"/>
        </w:rPr>
      </w:pPr>
      <w:r w:rsidRPr="00137C1C">
        <w:rPr>
          <w:rFonts w:ascii="宋体" w:eastAsia="宋体" w:hAnsi="宋体" w:cs="宋体" w:hint="eastAsia"/>
          <w:b/>
          <w:bCs/>
          <w:kern w:val="0"/>
          <w:sz w:val="24"/>
          <w:szCs w:val="24"/>
        </w:rPr>
        <w:br w:type="page"/>
      </w:r>
    </w:p>
    <w:p w:rsidR="00137C1C" w:rsidRPr="00137C1C" w:rsidRDefault="00137C1C" w:rsidP="00137C1C">
      <w:pPr>
        <w:widowControl/>
        <w:spacing w:before="100" w:beforeAutospacing="1" w:after="100" w:afterAutospacing="1"/>
        <w:jc w:val="left"/>
        <w:rPr>
          <w:rFonts w:ascii="宋体" w:eastAsia="宋体" w:hAnsi="宋体" w:cs="宋体" w:hint="eastAsia"/>
          <w:kern w:val="0"/>
          <w:sz w:val="24"/>
          <w:szCs w:val="24"/>
        </w:rPr>
      </w:pPr>
      <w:r w:rsidRPr="00137C1C">
        <w:rPr>
          <w:rFonts w:ascii="宋体" w:eastAsia="宋体" w:hAnsi="宋体" w:cs="宋体" w:hint="eastAsia"/>
          <w:b/>
          <w:bCs/>
          <w:kern w:val="0"/>
          <w:sz w:val="24"/>
          <w:szCs w:val="24"/>
        </w:rPr>
        <w:lastRenderedPageBreak/>
        <w:t> </w:t>
      </w:r>
    </w:p>
    <w:p w:rsidR="00137C1C" w:rsidRPr="00137C1C" w:rsidRDefault="00137C1C" w:rsidP="00137C1C">
      <w:pPr>
        <w:widowControl/>
        <w:spacing w:before="100" w:beforeAutospacing="1" w:after="100" w:afterAutospacing="1" w:line="360" w:lineRule="atLeast"/>
        <w:jc w:val="left"/>
        <w:rPr>
          <w:rFonts w:ascii="宋体" w:eastAsia="宋体" w:hAnsi="宋体" w:cs="宋体"/>
          <w:kern w:val="0"/>
          <w:sz w:val="24"/>
          <w:szCs w:val="24"/>
        </w:rPr>
      </w:pPr>
      <w:r w:rsidRPr="00137C1C">
        <w:rPr>
          <w:rFonts w:ascii="宋体" w:eastAsia="宋体" w:hAnsi="宋体" w:cs="宋体" w:hint="eastAsia"/>
          <w:b/>
          <w:bCs/>
          <w:kern w:val="0"/>
          <w:sz w:val="24"/>
          <w:szCs w:val="24"/>
        </w:rPr>
        <w:t> </w:t>
      </w:r>
    </w:p>
    <w:p w:rsidR="00137C1C" w:rsidRPr="00137C1C" w:rsidRDefault="00137C1C" w:rsidP="00137C1C">
      <w:pPr>
        <w:widowControl/>
        <w:spacing w:before="100" w:beforeAutospacing="1" w:after="100" w:afterAutospacing="1" w:line="360" w:lineRule="atLeast"/>
        <w:jc w:val="left"/>
        <w:rPr>
          <w:rFonts w:ascii="宋体" w:eastAsia="宋体" w:hAnsi="宋体" w:cs="宋体"/>
          <w:kern w:val="0"/>
          <w:sz w:val="24"/>
          <w:szCs w:val="24"/>
        </w:rPr>
      </w:pPr>
      <w:r w:rsidRPr="00137C1C">
        <w:rPr>
          <w:rFonts w:ascii="宋体" w:eastAsia="宋体" w:hAnsi="宋体" w:cs="宋体" w:hint="eastAsia"/>
          <w:b/>
          <w:bCs/>
          <w:kern w:val="0"/>
          <w:sz w:val="24"/>
          <w:szCs w:val="24"/>
        </w:rPr>
        <w:t>    三、准考证打印、考试成绩、录取结果的查询办法：</w:t>
      </w:r>
    </w:p>
    <w:p w:rsidR="00137C1C" w:rsidRPr="00137C1C" w:rsidRDefault="00137C1C" w:rsidP="00137C1C">
      <w:pPr>
        <w:widowControl/>
        <w:spacing w:before="100" w:beforeAutospacing="1" w:after="100" w:afterAutospacing="1" w:line="360" w:lineRule="atLeast"/>
        <w:jc w:val="left"/>
        <w:rPr>
          <w:rFonts w:ascii="宋体" w:eastAsia="宋体" w:hAnsi="宋体" w:cs="宋体"/>
          <w:kern w:val="0"/>
          <w:sz w:val="24"/>
          <w:szCs w:val="24"/>
        </w:rPr>
      </w:pPr>
      <w:r w:rsidRPr="00137C1C">
        <w:rPr>
          <w:rFonts w:ascii="宋体" w:eastAsia="宋体" w:hAnsi="宋体" w:cs="宋体" w:hint="eastAsia"/>
          <w:bCs/>
          <w:kern w:val="0"/>
          <w:sz w:val="24"/>
          <w:szCs w:val="24"/>
        </w:rPr>
        <w:t>    1、10月19日起。考生自行网上报名系统打印准考证，凭身份证、准考证参加考试。</w:t>
      </w:r>
    </w:p>
    <w:p w:rsidR="00137C1C" w:rsidRPr="00137C1C" w:rsidRDefault="00137C1C" w:rsidP="00137C1C">
      <w:pPr>
        <w:widowControl/>
        <w:spacing w:before="100" w:beforeAutospacing="1" w:after="100" w:afterAutospacing="1" w:line="360" w:lineRule="atLeast"/>
        <w:jc w:val="left"/>
        <w:rPr>
          <w:rFonts w:ascii="宋体" w:eastAsia="宋体" w:hAnsi="宋体" w:cs="宋体"/>
          <w:kern w:val="0"/>
          <w:sz w:val="24"/>
          <w:szCs w:val="24"/>
        </w:rPr>
      </w:pPr>
      <w:r w:rsidRPr="00137C1C">
        <w:rPr>
          <w:rFonts w:ascii="宋体" w:eastAsia="宋体" w:hAnsi="宋体" w:cs="宋体" w:hint="eastAsia"/>
          <w:bCs/>
          <w:kern w:val="0"/>
          <w:sz w:val="24"/>
          <w:szCs w:val="24"/>
        </w:rPr>
        <w:t>    2、11月25日 省考院公布成人高考成绩，考生可通过广东省教育考试院网站(http://www.ecogd.edu.cn)或广东省教育考试院（公众号：</w:t>
      </w:r>
      <w:proofErr w:type="spellStart"/>
      <w:r w:rsidRPr="00137C1C">
        <w:rPr>
          <w:rFonts w:ascii="宋体" w:eastAsia="宋体" w:hAnsi="宋体" w:cs="宋体" w:hint="eastAsia"/>
          <w:bCs/>
          <w:kern w:val="0"/>
          <w:sz w:val="24"/>
          <w:szCs w:val="24"/>
        </w:rPr>
        <w:t>gdsksy</w:t>
      </w:r>
      <w:proofErr w:type="spellEnd"/>
      <w:r w:rsidRPr="00137C1C">
        <w:rPr>
          <w:rFonts w:ascii="宋体" w:eastAsia="宋体" w:hAnsi="宋体" w:cs="宋体" w:hint="eastAsia"/>
          <w:bCs/>
          <w:kern w:val="0"/>
          <w:sz w:val="24"/>
          <w:szCs w:val="24"/>
        </w:rPr>
        <w:t>）微信公众号可查询成绩。</w:t>
      </w:r>
    </w:p>
    <w:p w:rsidR="00137C1C" w:rsidRPr="00137C1C" w:rsidRDefault="00137C1C" w:rsidP="00137C1C">
      <w:pPr>
        <w:widowControl/>
        <w:spacing w:before="100" w:beforeAutospacing="1" w:after="100" w:afterAutospacing="1" w:line="360" w:lineRule="atLeast"/>
        <w:ind w:firstLine="480"/>
        <w:jc w:val="left"/>
        <w:rPr>
          <w:rFonts w:ascii="宋体" w:eastAsia="宋体" w:hAnsi="宋体" w:cs="宋体"/>
          <w:kern w:val="0"/>
          <w:sz w:val="24"/>
          <w:szCs w:val="24"/>
        </w:rPr>
      </w:pPr>
      <w:r w:rsidRPr="00137C1C">
        <w:rPr>
          <w:rFonts w:ascii="宋体" w:eastAsia="宋体" w:hAnsi="宋体" w:cs="宋体" w:hint="eastAsia"/>
          <w:bCs/>
          <w:kern w:val="0"/>
          <w:sz w:val="24"/>
          <w:szCs w:val="24"/>
        </w:rPr>
        <w:t>3、12月上旬成人高校录取。</w:t>
      </w:r>
    </w:p>
    <w:p w:rsidR="00137C1C" w:rsidRPr="00137C1C" w:rsidRDefault="00137C1C" w:rsidP="00137C1C">
      <w:pPr>
        <w:widowControl/>
        <w:spacing w:before="100" w:beforeAutospacing="1" w:after="100" w:afterAutospacing="1" w:line="360" w:lineRule="atLeast"/>
        <w:ind w:firstLine="480"/>
        <w:jc w:val="left"/>
        <w:rPr>
          <w:rFonts w:ascii="宋体" w:eastAsia="宋体" w:hAnsi="宋体" w:cs="宋体"/>
          <w:kern w:val="0"/>
          <w:sz w:val="24"/>
          <w:szCs w:val="24"/>
        </w:rPr>
      </w:pPr>
      <w:r w:rsidRPr="00137C1C">
        <w:rPr>
          <w:rFonts w:ascii="宋体" w:eastAsia="宋体" w:hAnsi="宋体" w:cs="宋体" w:hint="eastAsia"/>
          <w:bCs/>
          <w:kern w:val="0"/>
          <w:sz w:val="24"/>
          <w:szCs w:val="24"/>
        </w:rPr>
        <w:t> </w:t>
      </w:r>
    </w:p>
    <w:p w:rsidR="00137C1C" w:rsidRPr="00137C1C" w:rsidRDefault="00137C1C" w:rsidP="00137C1C">
      <w:pPr>
        <w:widowControl/>
        <w:spacing w:before="100" w:beforeAutospacing="1" w:after="100" w:afterAutospacing="1" w:line="360" w:lineRule="atLeast"/>
        <w:ind w:firstLine="482"/>
        <w:jc w:val="left"/>
        <w:rPr>
          <w:rFonts w:ascii="宋体" w:eastAsia="宋体" w:hAnsi="宋体" w:cs="宋体"/>
          <w:kern w:val="0"/>
          <w:sz w:val="24"/>
          <w:szCs w:val="24"/>
        </w:rPr>
      </w:pPr>
      <w:r w:rsidRPr="00137C1C">
        <w:rPr>
          <w:rFonts w:ascii="宋体" w:eastAsia="宋体" w:hAnsi="宋体" w:cs="宋体" w:hint="eastAsia"/>
          <w:b/>
          <w:bCs/>
          <w:kern w:val="0"/>
          <w:sz w:val="24"/>
          <w:szCs w:val="24"/>
        </w:rPr>
        <w:t>四、考试</w:t>
      </w:r>
    </w:p>
    <w:p w:rsidR="00137C1C" w:rsidRPr="00137C1C" w:rsidRDefault="00137C1C" w:rsidP="00137C1C">
      <w:pPr>
        <w:widowControl/>
        <w:spacing w:before="100" w:beforeAutospacing="1" w:after="100" w:afterAutospacing="1" w:line="360" w:lineRule="atLeast"/>
        <w:ind w:firstLine="480"/>
        <w:jc w:val="left"/>
        <w:rPr>
          <w:rFonts w:ascii="宋体" w:eastAsia="宋体" w:hAnsi="宋体" w:cs="宋体"/>
          <w:kern w:val="0"/>
          <w:sz w:val="24"/>
          <w:szCs w:val="24"/>
        </w:rPr>
      </w:pPr>
      <w:r w:rsidRPr="00137C1C">
        <w:rPr>
          <w:rFonts w:ascii="宋体" w:eastAsia="宋体" w:hAnsi="宋体" w:cs="宋体" w:hint="eastAsia"/>
          <w:bCs/>
          <w:kern w:val="0"/>
          <w:sz w:val="24"/>
          <w:szCs w:val="24"/>
        </w:rPr>
        <w:t xml:space="preserve">(一)成人高考考试时间为10月27、28日 </w:t>
      </w:r>
    </w:p>
    <w:p w:rsidR="00137C1C" w:rsidRPr="00137C1C" w:rsidRDefault="00137C1C" w:rsidP="00137C1C">
      <w:pPr>
        <w:widowControl/>
        <w:adjustRightInd w:val="0"/>
        <w:snapToGrid w:val="0"/>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b/>
          <w:bCs/>
          <w:kern w:val="0"/>
          <w:sz w:val="24"/>
          <w:szCs w:val="37"/>
        </w:rPr>
        <w:t>高中起点本科、高中起点高职（高专）考试时间表</w:t>
      </w:r>
    </w:p>
    <w:tbl>
      <w:tblPr>
        <w:tblW w:w="0" w:type="auto"/>
        <w:jc w:val="center"/>
        <w:tblLayout w:type="fixed"/>
        <w:tblCellMar>
          <w:left w:w="0" w:type="dxa"/>
          <w:right w:w="0" w:type="dxa"/>
        </w:tblCellMar>
        <w:tblLook w:val="04A0"/>
      </w:tblPr>
      <w:tblGrid>
        <w:gridCol w:w="2127"/>
        <w:gridCol w:w="2908"/>
        <w:gridCol w:w="3149"/>
      </w:tblGrid>
      <w:tr w:rsidR="00137C1C" w:rsidRPr="00137C1C" w:rsidTr="00137C1C">
        <w:trPr>
          <w:trHeight w:val="752"/>
          <w:jc w:val="center"/>
        </w:trPr>
        <w:tc>
          <w:tcPr>
            <w:tcW w:w="2127" w:type="dxa"/>
            <w:tcBorders>
              <w:top w:val="single" w:sz="12" w:space="0" w:color="auto"/>
              <w:left w:val="single" w:sz="12" w:space="0" w:color="auto"/>
              <w:bottom w:val="single" w:sz="8" w:space="0" w:color="auto"/>
              <w:right w:val="single" w:sz="8" w:space="0" w:color="auto"/>
            </w:tcBorders>
            <w:vAlign w:val="center"/>
            <w:hideMark/>
          </w:tcPr>
          <w:p w:rsidR="00137C1C" w:rsidRPr="00137C1C" w:rsidRDefault="00137C1C" w:rsidP="00137C1C">
            <w:pPr>
              <w:widowControl/>
              <w:spacing w:before="100" w:beforeAutospacing="1" w:after="100" w:afterAutospacing="1" w:line="360" w:lineRule="exact"/>
              <w:ind w:firstLineChars="400" w:firstLine="960"/>
              <w:jc w:val="center"/>
              <w:rPr>
                <w:rFonts w:ascii="宋体" w:eastAsia="宋体" w:hAnsi="宋体" w:cs="宋体"/>
                <w:kern w:val="0"/>
                <w:sz w:val="24"/>
                <w:szCs w:val="24"/>
              </w:rPr>
            </w:pPr>
            <w:r w:rsidRPr="00137C1C">
              <w:rPr>
                <w:rFonts w:ascii="宋体" w:eastAsia="宋体" w:hAnsi="宋体" w:cs="宋体" w:hint="eastAsia"/>
                <w:kern w:val="0"/>
                <w:sz w:val="24"/>
                <w:szCs w:val="21"/>
              </w:rPr>
              <w:t>日期</w:t>
            </w:r>
          </w:p>
          <w:p w:rsidR="00137C1C" w:rsidRPr="00137C1C" w:rsidRDefault="00137C1C" w:rsidP="00137C1C">
            <w:pPr>
              <w:widowControl/>
              <w:spacing w:before="100" w:beforeAutospacing="1" w:after="100" w:afterAutospacing="1" w:line="360" w:lineRule="atLeast"/>
              <w:ind w:firstLine="240"/>
              <w:jc w:val="left"/>
              <w:rPr>
                <w:rFonts w:ascii="宋体" w:eastAsia="宋体" w:hAnsi="宋体" w:cs="宋体"/>
                <w:kern w:val="0"/>
                <w:sz w:val="24"/>
                <w:szCs w:val="24"/>
              </w:rPr>
            </w:pPr>
            <w:r w:rsidRPr="00137C1C">
              <w:rPr>
                <w:rFonts w:ascii="宋体" w:eastAsia="宋体" w:hAnsi="宋体" w:cs="宋体" w:hint="eastAsia"/>
                <w:kern w:val="0"/>
                <w:sz w:val="24"/>
                <w:szCs w:val="21"/>
              </w:rPr>
              <w:t>时间</w:t>
            </w:r>
          </w:p>
        </w:tc>
        <w:tc>
          <w:tcPr>
            <w:tcW w:w="2908" w:type="dxa"/>
            <w:tcBorders>
              <w:top w:val="single" w:sz="12" w:space="0" w:color="auto"/>
              <w:left w:val="single" w:sz="8" w:space="0" w:color="auto"/>
              <w:bottom w:val="single" w:sz="8" w:space="0" w:color="auto"/>
              <w:right w:val="single" w:sz="8" w:space="0" w:color="auto"/>
            </w:tcBorders>
            <w:vAlign w:val="center"/>
            <w:hideMark/>
          </w:tcPr>
          <w:p w:rsidR="00137C1C" w:rsidRPr="00137C1C" w:rsidRDefault="00137C1C" w:rsidP="00137C1C">
            <w:pPr>
              <w:widowControl/>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kern w:val="0"/>
                <w:sz w:val="24"/>
                <w:szCs w:val="21"/>
              </w:rPr>
              <w:t>10月27日</w:t>
            </w:r>
          </w:p>
        </w:tc>
        <w:tc>
          <w:tcPr>
            <w:tcW w:w="3149" w:type="dxa"/>
            <w:tcBorders>
              <w:top w:val="single" w:sz="12" w:space="0" w:color="auto"/>
              <w:left w:val="single" w:sz="8" w:space="0" w:color="auto"/>
              <w:bottom w:val="single" w:sz="8" w:space="0" w:color="auto"/>
              <w:right w:val="single" w:sz="12" w:space="0" w:color="auto"/>
            </w:tcBorders>
            <w:vAlign w:val="center"/>
            <w:hideMark/>
          </w:tcPr>
          <w:p w:rsidR="00137C1C" w:rsidRPr="00137C1C" w:rsidRDefault="00137C1C" w:rsidP="00137C1C">
            <w:pPr>
              <w:widowControl/>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kern w:val="0"/>
                <w:sz w:val="24"/>
                <w:szCs w:val="21"/>
              </w:rPr>
              <w:t>10月28日</w:t>
            </w:r>
          </w:p>
        </w:tc>
      </w:tr>
      <w:tr w:rsidR="00137C1C" w:rsidRPr="00137C1C" w:rsidTr="00137C1C">
        <w:trPr>
          <w:trHeight w:val="496"/>
          <w:jc w:val="center"/>
        </w:trPr>
        <w:tc>
          <w:tcPr>
            <w:tcW w:w="2127" w:type="dxa"/>
            <w:tcBorders>
              <w:top w:val="single" w:sz="8" w:space="0" w:color="auto"/>
              <w:left w:val="single" w:sz="12" w:space="0" w:color="auto"/>
              <w:bottom w:val="single" w:sz="8" w:space="0" w:color="auto"/>
              <w:right w:val="single" w:sz="8" w:space="0" w:color="auto"/>
            </w:tcBorders>
            <w:vAlign w:val="center"/>
            <w:hideMark/>
          </w:tcPr>
          <w:p w:rsidR="00137C1C" w:rsidRPr="00137C1C" w:rsidRDefault="00137C1C" w:rsidP="00137C1C">
            <w:pPr>
              <w:widowControl/>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kern w:val="0"/>
                <w:sz w:val="24"/>
                <w:szCs w:val="21"/>
              </w:rPr>
              <w:t>9：00～11：00</w:t>
            </w:r>
          </w:p>
        </w:tc>
        <w:tc>
          <w:tcPr>
            <w:tcW w:w="2908" w:type="dxa"/>
            <w:tcBorders>
              <w:top w:val="single" w:sz="8" w:space="0" w:color="auto"/>
              <w:left w:val="single" w:sz="8" w:space="0" w:color="auto"/>
              <w:bottom w:val="single" w:sz="8" w:space="0" w:color="auto"/>
              <w:right w:val="single" w:sz="8" w:space="0" w:color="auto"/>
            </w:tcBorders>
            <w:vAlign w:val="center"/>
            <w:hideMark/>
          </w:tcPr>
          <w:p w:rsidR="00137C1C" w:rsidRPr="00137C1C" w:rsidRDefault="00137C1C" w:rsidP="00137C1C">
            <w:pPr>
              <w:widowControl/>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kern w:val="0"/>
                <w:sz w:val="24"/>
                <w:szCs w:val="21"/>
              </w:rPr>
              <w:t>语文</w:t>
            </w:r>
          </w:p>
        </w:tc>
        <w:tc>
          <w:tcPr>
            <w:tcW w:w="3149" w:type="dxa"/>
            <w:tcBorders>
              <w:top w:val="single" w:sz="8" w:space="0" w:color="auto"/>
              <w:left w:val="single" w:sz="8" w:space="0" w:color="auto"/>
              <w:bottom w:val="single" w:sz="8" w:space="0" w:color="auto"/>
              <w:right w:val="single" w:sz="12" w:space="0" w:color="auto"/>
            </w:tcBorders>
            <w:vAlign w:val="center"/>
            <w:hideMark/>
          </w:tcPr>
          <w:p w:rsidR="00137C1C" w:rsidRPr="00137C1C" w:rsidRDefault="00137C1C" w:rsidP="00137C1C">
            <w:pPr>
              <w:widowControl/>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kern w:val="0"/>
                <w:sz w:val="24"/>
                <w:szCs w:val="21"/>
              </w:rPr>
              <w:t>外语</w:t>
            </w:r>
          </w:p>
        </w:tc>
      </w:tr>
      <w:tr w:rsidR="00137C1C" w:rsidRPr="00137C1C" w:rsidTr="00137C1C">
        <w:trPr>
          <w:trHeight w:val="868"/>
          <w:jc w:val="center"/>
        </w:trPr>
        <w:tc>
          <w:tcPr>
            <w:tcW w:w="2127" w:type="dxa"/>
            <w:tcBorders>
              <w:top w:val="single" w:sz="8" w:space="0" w:color="auto"/>
              <w:left w:val="single" w:sz="12" w:space="0" w:color="auto"/>
              <w:bottom w:val="single" w:sz="12" w:space="0" w:color="auto"/>
              <w:right w:val="single" w:sz="8" w:space="0" w:color="auto"/>
            </w:tcBorders>
            <w:vAlign w:val="center"/>
            <w:hideMark/>
          </w:tcPr>
          <w:p w:rsidR="00137C1C" w:rsidRPr="00137C1C" w:rsidRDefault="00137C1C" w:rsidP="00137C1C">
            <w:pPr>
              <w:widowControl/>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kern w:val="0"/>
                <w:sz w:val="24"/>
                <w:szCs w:val="21"/>
              </w:rPr>
              <w:t>14：30～16：30</w:t>
            </w:r>
          </w:p>
        </w:tc>
        <w:tc>
          <w:tcPr>
            <w:tcW w:w="2908" w:type="dxa"/>
            <w:tcBorders>
              <w:top w:val="single" w:sz="8" w:space="0" w:color="auto"/>
              <w:left w:val="single" w:sz="8" w:space="0" w:color="auto"/>
              <w:bottom w:val="single" w:sz="12" w:space="0" w:color="auto"/>
              <w:right w:val="single" w:sz="8" w:space="0" w:color="auto"/>
            </w:tcBorders>
            <w:vAlign w:val="center"/>
            <w:hideMark/>
          </w:tcPr>
          <w:p w:rsidR="00137C1C" w:rsidRPr="00137C1C" w:rsidRDefault="00137C1C" w:rsidP="00137C1C">
            <w:pPr>
              <w:widowControl/>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kern w:val="0"/>
                <w:sz w:val="24"/>
                <w:szCs w:val="21"/>
              </w:rPr>
              <w:t>数学</w:t>
            </w:r>
          </w:p>
        </w:tc>
        <w:tc>
          <w:tcPr>
            <w:tcW w:w="3149" w:type="dxa"/>
            <w:tcBorders>
              <w:top w:val="single" w:sz="8" w:space="0" w:color="auto"/>
              <w:left w:val="single" w:sz="8" w:space="0" w:color="auto"/>
              <w:bottom w:val="single" w:sz="12" w:space="0" w:color="auto"/>
              <w:right w:val="single" w:sz="12" w:space="0" w:color="auto"/>
            </w:tcBorders>
            <w:vAlign w:val="center"/>
            <w:hideMark/>
          </w:tcPr>
          <w:p w:rsidR="00137C1C" w:rsidRPr="00137C1C" w:rsidRDefault="00137C1C" w:rsidP="00137C1C">
            <w:pPr>
              <w:widowControl/>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kern w:val="0"/>
                <w:sz w:val="24"/>
                <w:szCs w:val="21"/>
              </w:rPr>
              <w:t>理化（高起本理科）</w:t>
            </w:r>
          </w:p>
          <w:p w:rsidR="00137C1C" w:rsidRPr="00137C1C" w:rsidRDefault="00137C1C" w:rsidP="00137C1C">
            <w:pPr>
              <w:widowControl/>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kern w:val="0"/>
                <w:sz w:val="24"/>
                <w:szCs w:val="21"/>
              </w:rPr>
              <w:t>史地（高起本文科）</w:t>
            </w:r>
          </w:p>
        </w:tc>
      </w:tr>
    </w:tbl>
    <w:p w:rsidR="00137C1C" w:rsidRPr="00137C1C" w:rsidRDefault="00137C1C" w:rsidP="00137C1C">
      <w:pPr>
        <w:widowControl/>
        <w:spacing w:before="100" w:beforeAutospacing="1" w:after="100" w:afterAutospacing="1" w:line="360" w:lineRule="atLeast"/>
        <w:jc w:val="left"/>
        <w:rPr>
          <w:rFonts w:ascii="宋体" w:eastAsia="宋体" w:hAnsi="宋体" w:cs="宋体"/>
          <w:kern w:val="0"/>
          <w:sz w:val="24"/>
          <w:szCs w:val="24"/>
        </w:rPr>
      </w:pPr>
      <w:r w:rsidRPr="00137C1C">
        <w:rPr>
          <w:rFonts w:ascii="宋体" w:eastAsia="宋体" w:hAnsi="宋体" w:cs="宋体" w:hint="eastAsia"/>
          <w:bCs/>
          <w:kern w:val="0"/>
          <w:sz w:val="24"/>
          <w:szCs w:val="24"/>
        </w:rPr>
        <w:t> </w:t>
      </w:r>
    </w:p>
    <w:p w:rsidR="00137C1C" w:rsidRPr="00137C1C" w:rsidRDefault="00137C1C" w:rsidP="00137C1C">
      <w:pPr>
        <w:widowControl/>
        <w:adjustRightInd w:val="0"/>
        <w:snapToGrid w:val="0"/>
        <w:spacing w:before="100" w:beforeAutospacing="1" w:after="100" w:afterAutospacing="1" w:line="360" w:lineRule="exact"/>
        <w:ind w:firstLineChars="300" w:firstLine="723"/>
        <w:jc w:val="center"/>
        <w:rPr>
          <w:rFonts w:ascii="宋体" w:eastAsia="宋体" w:hAnsi="宋体" w:cs="宋体"/>
          <w:kern w:val="0"/>
          <w:sz w:val="24"/>
          <w:szCs w:val="24"/>
        </w:rPr>
      </w:pPr>
      <w:r w:rsidRPr="00137C1C">
        <w:rPr>
          <w:rFonts w:ascii="宋体" w:eastAsia="宋体" w:hAnsi="宋体" w:cs="宋体" w:hint="eastAsia"/>
          <w:b/>
          <w:bCs/>
          <w:kern w:val="0"/>
          <w:sz w:val="24"/>
          <w:szCs w:val="36"/>
        </w:rPr>
        <w:t>专科起点升本科考试时间表</w:t>
      </w:r>
    </w:p>
    <w:tbl>
      <w:tblPr>
        <w:tblW w:w="0" w:type="auto"/>
        <w:jc w:val="center"/>
        <w:tblLayout w:type="fixed"/>
        <w:tblCellMar>
          <w:left w:w="0" w:type="dxa"/>
          <w:right w:w="0" w:type="dxa"/>
        </w:tblCellMar>
        <w:tblLook w:val="04A0"/>
      </w:tblPr>
      <w:tblGrid>
        <w:gridCol w:w="2571"/>
        <w:gridCol w:w="3060"/>
        <w:gridCol w:w="2596"/>
      </w:tblGrid>
      <w:tr w:rsidR="00137C1C" w:rsidRPr="00137C1C" w:rsidTr="00137C1C">
        <w:trPr>
          <w:trHeight w:val="729"/>
          <w:jc w:val="center"/>
        </w:trPr>
        <w:tc>
          <w:tcPr>
            <w:tcW w:w="2571" w:type="dxa"/>
            <w:tcBorders>
              <w:top w:val="single" w:sz="12" w:space="0" w:color="auto"/>
              <w:left w:val="single" w:sz="12" w:space="0" w:color="auto"/>
              <w:bottom w:val="single" w:sz="8" w:space="0" w:color="auto"/>
              <w:right w:val="single" w:sz="8" w:space="0" w:color="auto"/>
            </w:tcBorders>
            <w:vAlign w:val="center"/>
            <w:hideMark/>
          </w:tcPr>
          <w:p w:rsidR="00137C1C" w:rsidRPr="00137C1C" w:rsidRDefault="00137C1C" w:rsidP="00137C1C">
            <w:pPr>
              <w:widowControl/>
              <w:spacing w:before="100" w:beforeAutospacing="1" w:after="100" w:afterAutospacing="1" w:line="360" w:lineRule="atLeast"/>
              <w:ind w:firstLine="1200"/>
              <w:jc w:val="left"/>
              <w:rPr>
                <w:rFonts w:ascii="宋体" w:eastAsia="宋体" w:hAnsi="宋体" w:cs="宋体"/>
                <w:kern w:val="0"/>
                <w:sz w:val="24"/>
                <w:szCs w:val="24"/>
              </w:rPr>
            </w:pPr>
            <w:r w:rsidRPr="00137C1C">
              <w:rPr>
                <w:rFonts w:ascii="宋体" w:eastAsia="宋体" w:hAnsi="宋体" w:cs="宋体" w:hint="eastAsia"/>
                <w:kern w:val="0"/>
                <w:sz w:val="24"/>
                <w:szCs w:val="21"/>
              </w:rPr>
              <w:t>日期</w:t>
            </w:r>
          </w:p>
          <w:p w:rsidR="00137C1C" w:rsidRPr="00137C1C" w:rsidRDefault="00137C1C" w:rsidP="00137C1C">
            <w:pPr>
              <w:widowControl/>
              <w:spacing w:before="100" w:beforeAutospacing="1" w:after="100" w:afterAutospacing="1" w:line="360" w:lineRule="atLeast"/>
              <w:ind w:firstLine="240"/>
              <w:jc w:val="left"/>
              <w:rPr>
                <w:rFonts w:ascii="宋体" w:eastAsia="宋体" w:hAnsi="宋体" w:cs="宋体"/>
                <w:kern w:val="0"/>
                <w:sz w:val="24"/>
                <w:szCs w:val="24"/>
              </w:rPr>
            </w:pPr>
            <w:r w:rsidRPr="00137C1C">
              <w:rPr>
                <w:rFonts w:ascii="宋体" w:eastAsia="宋体" w:hAnsi="宋体" w:cs="宋体" w:hint="eastAsia"/>
                <w:kern w:val="0"/>
                <w:sz w:val="24"/>
                <w:szCs w:val="21"/>
              </w:rPr>
              <w:t>时间</w:t>
            </w:r>
          </w:p>
        </w:tc>
        <w:tc>
          <w:tcPr>
            <w:tcW w:w="3060" w:type="dxa"/>
            <w:tcBorders>
              <w:top w:val="single" w:sz="12" w:space="0" w:color="auto"/>
              <w:left w:val="single" w:sz="8" w:space="0" w:color="auto"/>
              <w:bottom w:val="single" w:sz="8" w:space="0" w:color="auto"/>
              <w:right w:val="single" w:sz="8" w:space="0" w:color="auto"/>
            </w:tcBorders>
            <w:vAlign w:val="center"/>
            <w:hideMark/>
          </w:tcPr>
          <w:p w:rsidR="00137C1C" w:rsidRPr="00137C1C" w:rsidRDefault="00137C1C" w:rsidP="00137C1C">
            <w:pPr>
              <w:widowControl/>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kern w:val="0"/>
                <w:sz w:val="24"/>
                <w:szCs w:val="21"/>
              </w:rPr>
              <w:t>10月27日</w:t>
            </w:r>
          </w:p>
        </w:tc>
        <w:tc>
          <w:tcPr>
            <w:tcW w:w="2596" w:type="dxa"/>
            <w:tcBorders>
              <w:top w:val="single" w:sz="12" w:space="0" w:color="auto"/>
              <w:left w:val="single" w:sz="8" w:space="0" w:color="auto"/>
              <w:bottom w:val="single" w:sz="8" w:space="0" w:color="auto"/>
              <w:right w:val="single" w:sz="12" w:space="0" w:color="auto"/>
            </w:tcBorders>
            <w:vAlign w:val="center"/>
            <w:hideMark/>
          </w:tcPr>
          <w:p w:rsidR="00137C1C" w:rsidRPr="00137C1C" w:rsidRDefault="00137C1C" w:rsidP="00137C1C">
            <w:pPr>
              <w:widowControl/>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kern w:val="0"/>
                <w:sz w:val="24"/>
                <w:szCs w:val="21"/>
              </w:rPr>
              <w:t>10月28日</w:t>
            </w:r>
          </w:p>
        </w:tc>
      </w:tr>
      <w:tr w:rsidR="00137C1C" w:rsidRPr="00137C1C" w:rsidTr="00137C1C">
        <w:trPr>
          <w:trHeight w:val="946"/>
          <w:jc w:val="center"/>
        </w:trPr>
        <w:tc>
          <w:tcPr>
            <w:tcW w:w="2571" w:type="dxa"/>
            <w:tcBorders>
              <w:top w:val="single" w:sz="8" w:space="0" w:color="auto"/>
              <w:left w:val="single" w:sz="12" w:space="0" w:color="auto"/>
              <w:bottom w:val="single" w:sz="8" w:space="0" w:color="auto"/>
              <w:right w:val="single" w:sz="8" w:space="0" w:color="auto"/>
            </w:tcBorders>
            <w:vAlign w:val="center"/>
            <w:hideMark/>
          </w:tcPr>
          <w:p w:rsidR="00137C1C" w:rsidRPr="00137C1C" w:rsidRDefault="00137C1C" w:rsidP="00137C1C">
            <w:pPr>
              <w:widowControl/>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kern w:val="0"/>
                <w:sz w:val="24"/>
                <w:szCs w:val="21"/>
              </w:rPr>
              <w:t>9：00～11：30</w:t>
            </w:r>
          </w:p>
        </w:tc>
        <w:tc>
          <w:tcPr>
            <w:tcW w:w="3060" w:type="dxa"/>
            <w:tcBorders>
              <w:top w:val="single" w:sz="8" w:space="0" w:color="auto"/>
              <w:left w:val="single" w:sz="8" w:space="0" w:color="auto"/>
              <w:bottom w:val="single" w:sz="8" w:space="0" w:color="auto"/>
              <w:right w:val="single" w:sz="8" w:space="0" w:color="auto"/>
            </w:tcBorders>
            <w:vAlign w:val="center"/>
            <w:hideMark/>
          </w:tcPr>
          <w:p w:rsidR="00137C1C" w:rsidRPr="00137C1C" w:rsidRDefault="00137C1C" w:rsidP="00137C1C">
            <w:pPr>
              <w:widowControl/>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kern w:val="0"/>
                <w:sz w:val="24"/>
                <w:szCs w:val="21"/>
              </w:rPr>
              <w:t>政治</w:t>
            </w:r>
          </w:p>
        </w:tc>
        <w:tc>
          <w:tcPr>
            <w:tcW w:w="2596" w:type="dxa"/>
            <w:tcBorders>
              <w:top w:val="single" w:sz="8" w:space="0" w:color="auto"/>
              <w:left w:val="single" w:sz="8" w:space="0" w:color="auto"/>
              <w:bottom w:val="single" w:sz="8" w:space="0" w:color="auto"/>
              <w:right w:val="single" w:sz="12" w:space="0" w:color="auto"/>
            </w:tcBorders>
            <w:vAlign w:val="center"/>
            <w:hideMark/>
          </w:tcPr>
          <w:p w:rsidR="00137C1C" w:rsidRPr="00137C1C" w:rsidRDefault="00137C1C" w:rsidP="00137C1C">
            <w:pPr>
              <w:widowControl/>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kern w:val="0"/>
                <w:sz w:val="24"/>
                <w:szCs w:val="21"/>
              </w:rPr>
              <w:t>大学语文、教育理论、高等数学(二)、生态学基础、医学综合、艺术概论、</w:t>
            </w:r>
            <w:r w:rsidRPr="00137C1C">
              <w:rPr>
                <w:rFonts w:ascii="宋体" w:eastAsia="宋体" w:hAnsi="宋体" w:cs="宋体" w:hint="eastAsia"/>
                <w:kern w:val="0"/>
                <w:sz w:val="24"/>
                <w:szCs w:val="21"/>
              </w:rPr>
              <w:lastRenderedPageBreak/>
              <w:t>民法</w:t>
            </w:r>
          </w:p>
        </w:tc>
      </w:tr>
      <w:tr w:rsidR="00137C1C" w:rsidRPr="00137C1C" w:rsidTr="00137C1C">
        <w:trPr>
          <w:trHeight w:val="555"/>
          <w:jc w:val="center"/>
        </w:trPr>
        <w:tc>
          <w:tcPr>
            <w:tcW w:w="2571" w:type="dxa"/>
            <w:tcBorders>
              <w:top w:val="single" w:sz="8" w:space="0" w:color="auto"/>
              <w:left w:val="single" w:sz="12" w:space="0" w:color="auto"/>
              <w:bottom w:val="single" w:sz="12" w:space="0" w:color="auto"/>
              <w:right w:val="single" w:sz="8" w:space="0" w:color="auto"/>
            </w:tcBorders>
            <w:vAlign w:val="center"/>
            <w:hideMark/>
          </w:tcPr>
          <w:p w:rsidR="00137C1C" w:rsidRPr="00137C1C" w:rsidRDefault="00137C1C" w:rsidP="00137C1C">
            <w:pPr>
              <w:widowControl/>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kern w:val="0"/>
                <w:sz w:val="24"/>
                <w:szCs w:val="21"/>
              </w:rPr>
              <w:lastRenderedPageBreak/>
              <w:t>14：30～17：00</w:t>
            </w:r>
          </w:p>
        </w:tc>
        <w:tc>
          <w:tcPr>
            <w:tcW w:w="3060" w:type="dxa"/>
            <w:tcBorders>
              <w:top w:val="single" w:sz="8" w:space="0" w:color="auto"/>
              <w:left w:val="single" w:sz="8" w:space="0" w:color="auto"/>
              <w:bottom w:val="single" w:sz="12" w:space="0" w:color="auto"/>
              <w:right w:val="single" w:sz="8" w:space="0" w:color="auto"/>
            </w:tcBorders>
            <w:vAlign w:val="center"/>
            <w:hideMark/>
          </w:tcPr>
          <w:p w:rsidR="00137C1C" w:rsidRPr="00137C1C" w:rsidRDefault="00137C1C" w:rsidP="00137C1C">
            <w:pPr>
              <w:widowControl/>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kern w:val="0"/>
                <w:sz w:val="24"/>
                <w:szCs w:val="21"/>
              </w:rPr>
              <w:t>英语</w:t>
            </w:r>
          </w:p>
        </w:tc>
        <w:tc>
          <w:tcPr>
            <w:tcW w:w="2596" w:type="dxa"/>
            <w:tcBorders>
              <w:top w:val="single" w:sz="8" w:space="0" w:color="auto"/>
              <w:left w:val="single" w:sz="8" w:space="0" w:color="auto"/>
              <w:bottom w:val="single" w:sz="12" w:space="0" w:color="auto"/>
              <w:right w:val="single" w:sz="12" w:space="0" w:color="auto"/>
            </w:tcBorders>
            <w:vAlign w:val="center"/>
            <w:hideMark/>
          </w:tcPr>
          <w:p w:rsidR="00137C1C" w:rsidRPr="00137C1C" w:rsidRDefault="00137C1C" w:rsidP="00137C1C">
            <w:pPr>
              <w:widowControl/>
              <w:spacing w:before="100" w:beforeAutospacing="1" w:after="100" w:afterAutospacing="1" w:line="360" w:lineRule="exact"/>
              <w:jc w:val="center"/>
              <w:rPr>
                <w:rFonts w:ascii="宋体" w:eastAsia="宋体" w:hAnsi="宋体" w:cs="宋体"/>
                <w:kern w:val="0"/>
                <w:sz w:val="24"/>
                <w:szCs w:val="24"/>
              </w:rPr>
            </w:pPr>
            <w:r w:rsidRPr="00137C1C">
              <w:rPr>
                <w:rFonts w:ascii="宋体" w:eastAsia="宋体" w:hAnsi="宋体" w:cs="宋体" w:hint="eastAsia"/>
                <w:kern w:val="0"/>
                <w:sz w:val="24"/>
                <w:szCs w:val="24"/>
              </w:rPr>
              <w:t> </w:t>
            </w:r>
          </w:p>
        </w:tc>
      </w:tr>
    </w:tbl>
    <w:p w:rsidR="00137C1C" w:rsidRPr="00137C1C" w:rsidRDefault="00137C1C" w:rsidP="00137C1C">
      <w:pPr>
        <w:widowControl/>
        <w:spacing w:before="100" w:beforeAutospacing="1" w:after="100" w:afterAutospacing="1" w:line="360" w:lineRule="atLeast"/>
        <w:ind w:firstLine="480"/>
        <w:jc w:val="left"/>
        <w:rPr>
          <w:rFonts w:ascii="宋体" w:eastAsia="宋体" w:hAnsi="宋体" w:cs="宋体"/>
          <w:kern w:val="0"/>
          <w:sz w:val="24"/>
          <w:szCs w:val="24"/>
        </w:rPr>
      </w:pPr>
      <w:r w:rsidRPr="00137C1C">
        <w:rPr>
          <w:rFonts w:ascii="宋体" w:eastAsia="宋体" w:hAnsi="宋体" w:cs="宋体" w:hint="eastAsia"/>
          <w:bCs/>
          <w:kern w:val="0"/>
          <w:sz w:val="24"/>
          <w:szCs w:val="24"/>
        </w:rPr>
        <w:t> </w:t>
      </w:r>
    </w:p>
    <w:p w:rsidR="00137C1C" w:rsidRPr="00137C1C" w:rsidRDefault="00137C1C" w:rsidP="00137C1C">
      <w:pPr>
        <w:widowControl/>
        <w:spacing w:before="100" w:beforeAutospacing="1" w:after="100" w:afterAutospacing="1" w:line="360" w:lineRule="atLeast"/>
        <w:ind w:firstLine="360"/>
        <w:jc w:val="left"/>
        <w:rPr>
          <w:rFonts w:ascii="宋体" w:eastAsia="宋体" w:hAnsi="宋体" w:cs="宋体"/>
          <w:kern w:val="0"/>
          <w:sz w:val="24"/>
          <w:szCs w:val="24"/>
        </w:rPr>
      </w:pPr>
      <w:r w:rsidRPr="00137C1C">
        <w:rPr>
          <w:rFonts w:ascii="宋体" w:eastAsia="宋体" w:hAnsi="宋体" w:cs="宋体" w:hint="eastAsia"/>
          <w:bCs/>
          <w:kern w:val="0"/>
          <w:sz w:val="24"/>
          <w:szCs w:val="30"/>
        </w:rPr>
        <w:t>（二）报考艺术和体育专业，需加试专业课，专业课考试均由各招生学校自行命题和组织考试。考生凭准考证于规定时间（</w:t>
      </w:r>
      <w:r w:rsidRPr="00137C1C">
        <w:rPr>
          <w:rFonts w:ascii="宋体" w:eastAsia="宋体" w:hAnsi="宋体" w:cs="宋体" w:hint="eastAsia"/>
          <w:b/>
          <w:bCs/>
          <w:kern w:val="0"/>
          <w:sz w:val="24"/>
          <w:szCs w:val="30"/>
        </w:rPr>
        <w:t>10月21日至22日</w:t>
      </w:r>
      <w:r w:rsidRPr="00137C1C">
        <w:rPr>
          <w:rFonts w:ascii="宋体" w:eastAsia="宋体" w:hAnsi="宋体" w:cs="宋体" w:hint="eastAsia"/>
          <w:bCs/>
          <w:kern w:val="0"/>
          <w:sz w:val="24"/>
          <w:szCs w:val="30"/>
        </w:rPr>
        <w:t>）到所报学校参加考试，考生应向学校咨询具体的加试安排及要求。</w:t>
      </w:r>
    </w:p>
    <w:p w:rsidR="00137C1C" w:rsidRPr="00137C1C" w:rsidRDefault="00137C1C" w:rsidP="00137C1C">
      <w:pPr>
        <w:widowControl/>
        <w:spacing w:before="100" w:beforeAutospacing="1" w:after="100" w:afterAutospacing="1" w:line="360" w:lineRule="atLeast"/>
        <w:ind w:firstLine="480"/>
        <w:jc w:val="left"/>
        <w:rPr>
          <w:rFonts w:ascii="宋体" w:eastAsia="宋体" w:hAnsi="宋体" w:cs="宋体"/>
          <w:kern w:val="0"/>
          <w:sz w:val="24"/>
          <w:szCs w:val="24"/>
        </w:rPr>
      </w:pPr>
      <w:r w:rsidRPr="00137C1C">
        <w:rPr>
          <w:rFonts w:ascii="宋体" w:eastAsia="宋体" w:hAnsi="宋体" w:cs="宋体" w:hint="eastAsia"/>
          <w:bCs/>
          <w:kern w:val="0"/>
          <w:sz w:val="24"/>
          <w:szCs w:val="24"/>
        </w:rPr>
        <w:t>五</w:t>
      </w:r>
      <w:r w:rsidRPr="00137C1C">
        <w:rPr>
          <w:rFonts w:ascii="宋体" w:eastAsia="宋体" w:hAnsi="宋体" w:cs="宋体" w:hint="eastAsia"/>
          <w:b/>
          <w:bCs/>
          <w:kern w:val="0"/>
          <w:sz w:val="24"/>
          <w:szCs w:val="24"/>
        </w:rPr>
        <w:t>、其它</w:t>
      </w:r>
    </w:p>
    <w:p w:rsidR="00137C1C" w:rsidRPr="00137C1C" w:rsidRDefault="00137C1C" w:rsidP="00137C1C">
      <w:pPr>
        <w:widowControl/>
        <w:spacing w:before="100" w:beforeAutospacing="1" w:after="100" w:afterAutospacing="1" w:line="360" w:lineRule="atLeast"/>
        <w:ind w:firstLine="480"/>
        <w:jc w:val="left"/>
        <w:rPr>
          <w:rFonts w:ascii="宋体" w:eastAsia="宋体" w:hAnsi="宋体" w:cs="宋体"/>
          <w:kern w:val="0"/>
          <w:sz w:val="24"/>
          <w:szCs w:val="24"/>
        </w:rPr>
      </w:pPr>
      <w:r w:rsidRPr="00137C1C">
        <w:rPr>
          <w:rFonts w:ascii="宋体" w:eastAsia="宋体" w:hAnsi="宋体" w:cs="宋体" w:hint="eastAsia"/>
          <w:bCs/>
          <w:kern w:val="0"/>
          <w:sz w:val="24"/>
          <w:szCs w:val="24"/>
        </w:rPr>
        <w:t>(一)各类成人高等学校录取的新生，应在2019年2月底3月初入学。新生入学后，学校要对已报到的新生进行全面复查。对其中不符合条件或弄虚作假、违纪舞弊者，学校应取消其入学资格，并报省招生办备案。报考专升本已被录取的成人高等学校应届专科毕业生，入学注册时，须提交专科毕业证书原件。未能提供专科毕业证书原件者，学校一律不予办理注册手续。凡不能通过学籍电子注册的专升本新生，学校必须要求其进行学历复核，经复核证明学历证书无效的，由学校坚决予以清退，并报省招办在录取名册上注销。</w:t>
      </w:r>
    </w:p>
    <w:p w:rsidR="00137C1C" w:rsidRPr="00137C1C" w:rsidRDefault="00137C1C" w:rsidP="00137C1C">
      <w:pPr>
        <w:widowControl/>
        <w:spacing w:before="100" w:beforeAutospacing="1" w:after="100" w:afterAutospacing="1" w:line="360" w:lineRule="atLeast"/>
        <w:ind w:firstLine="480"/>
        <w:jc w:val="left"/>
        <w:rPr>
          <w:rFonts w:ascii="宋体" w:eastAsia="宋体" w:hAnsi="宋体" w:cs="宋体"/>
          <w:kern w:val="0"/>
          <w:sz w:val="24"/>
          <w:szCs w:val="24"/>
        </w:rPr>
      </w:pPr>
      <w:r w:rsidRPr="00137C1C">
        <w:rPr>
          <w:rFonts w:ascii="宋体" w:eastAsia="宋体" w:hAnsi="宋体" w:cs="宋体" w:hint="eastAsia"/>
          <w:bCs/>
          <w:kern w:val="0"/>
          <w:sz w:val="24"/>
          <w:szCs w:val="24"/>
        </w:rPr>
        <w:t>(二)</w:t>
      </w:r>
      <w:r w:rsidRPr="00137C1C">
        <w:rPr>
          <w:rFonts w:ascii="宋体" w:eastAsia="宋体" w:hAnsi="宋体" w:cs="宋体" w:hint="eastAsia"/>
          <w:b/>
          <w:bCs/>
          <w:kern w:val="0"/>
          <w:sz w:val="24"/>
          <w:szCs w:val="24"/>
        </w:rPr>
        <w:t>考生必须严格遵守各类成人高等学校招生工作规定，不得弄虚作假，伪造、使用假证明、假证书。凡弄虚作假，伪造、使用假证明、假证书者，一经发现，取消其考试、录取及入学资格，由此产生的后果由考生本人负责。</w:t>
      </w:r>
    </w:p>
    <w:p w:rsidR="00137C1C" w:rsidRPr="00137C1C" w:rsidRDefault="00137C1C" w:rsidP="00137C1C">
      <w:pPr>
        <w:widowControl/>
        <w:spacing w:before="100" w:beforeAutospacing="1" w:after="100" w:afterAutospacing="1" w:line="360" w:lineRule="atLeast"/>
        <w:ind w:firstLine="480"/>
        <w:jc w:val="left"/>
        <w:rPr>
          <w:rFonts w:ascii="宋体" w:eastAsia="宋体" w:hAnsi="宋体" w:cs="宋体"/>
          <w:kern w:val="0"/>
          <w:sz w:val="24"/>
          <w:szCs w:val="24"/>
        </w:rPr>
      </w:pPr>
      <w:r w:rsidRPr="00137C1C">
        <w:rPr>
          <w:rFonts w:ascii="宋体" w:eastAsia="宋体" w:hAnsi="宋体" w:cs="宋体" w:hint="eastAsia"/>
          <w:bCs/>
          <w:kern w:val="0"/>
          <w:sz w:val="24"/>
          <w:szCs w:val="24"/>
        </w:rPr>
        <w:t>(三)</w:t>
      </w:r>
      <w:r w:rsidRPr="00137C1C">
        <w:rPr>
          <w:rFonts w:ascii="宋体" w:eastAsia="宋体" w:hAnsi="宋体" w:cs="宋体" w:hint="eastAsia"/>
          <w:b/>
          <w:bCs/>
          <w:kern w:val="0"/>
          <w:sz w:val="24"/>
          <w:szCs w:val="24"/>
        </w:rPr>
        <w:t>考生电子档案一经确认，任何人不得擅自更改，考生应认真核对本人的报名表，并对其真实性和准确性负责。考试与录取管理以考生签名确认的报名表位依据。因考生本人填报的信息错误以及填报志愿不当原因而落选的，其责任应由考生本人负责。</w:t>
      </w:r>
    </w:p>
    <w:p w:rsidR="00137C1C" w:rsidRPr="00137C1C" w:rsidRDefault="00137C1C" w:rsidP="00137C1C">
      <w:pPr>
        <w:widowControl/>
        <w:adjustRightInd w:val="0"/>
        <w:spacing w:before="100" w:beforeAutospacing="1" w:after="100" w:afterAutospacing="1" w:line="360" w:lineRule="exact"/>
        <w:ind w:firstLineChars="232" w:firstLine="557"/>
        <w:jc w:val="left"/>
        <w:rPr>
          <w:rFonts w:ascii="宋体" w:eastAsia="宋体" w:hAnsi="宋体" w:cs="宋体"/>
          <w:kern w:val="0"/>
          <w:sz w:val="24"/>
          <w:szCs w:val="24"/>
        </w:rPr>
      </w:pPr>
      <w:r w:rsidRPr="00137C1C">
        <w:rPr>
          <w:rFonts w:ascii="宋体" w:eastAsia="宋体" w:hAnsi="宋体" w:cs="宋体" w:hint="eastAsia"/>
          <w:bCs/>
          <w:kern w:val="0"/>
          <w:sz w:val="24"/>
          <w:szCs w:val="24"/>
        </w:rPr>
        <w:t>(四)考生若违反招生管理有关规定应予处罚的，依照教育部33号令《国家教育考试违规处理办法》执行和《</w:t>
      </w:r>
      <w:r w:rsidRPr="00137C1C">
        <w:rPr>
          <w:rFonts w:ascii="宋体" w:eastAsia="宋体" w:hAnsi="宋体" w:cs="宋体" w:hint="eastAsia"/>
          <w:kern w:val="0"/>
          <w:sz w:val="24"/>
          <w:szCs w:val="24"/>
        </w:rPr>
        <w:t>普通高等学校招生违规行为处理暂行办法》（教育部令第36号）执行。</w:t>
      </w:r>
      <w:r w:rsidRPr="00137C1C">
        <w:rPr>
          <w:rFonts w:ascii="宋体" w:eastAsia="宋体" w:hAnsi="宋体" w:cs="宋体" w:hint="eastAsia"/>
          <w:bCs/>
          <w:kern w:val="0"/>
          <w:sz w:val="24"/>
          <w:szCs w:val="24"/>
        </w:rPr>
        <w:t>涉嫌违法的，移送当地公安机关按照《中华人民共和国刑法修正案（九）》及有关法规进行处理。</w:t>
      </w:r>
    </w:p>
    <w:p w:rsidR="00715CF9" w:rsidRPr="00137C1C" w:rsidRDefault="00137C1C"/>
    <w:sectPr w:rsidR="00715CF9" w:rsidRPr="00137C1C" w:rsidSect="00B600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7C1C"/>
    <w:rsid w:val="00137C1C"/>
    <w:rsid w:val="0015421B"/>
    <w:rsid w:val="008F16B5"/>
    <w:rsid w:val="00B600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7C1C"/>
    <w:rPr>
      <w:strike w:val="0"/>
      <w:dstrike w:val="0"/>
      <w:color w:val="000000"/>
      <w:u w:val="none"/>
      <w:effect w:val="none"/>
    </w:rPr>
  </w:style>
  <w:style w:type="paragraph" w:styleId="a4">
    <w:name w:val="Normal (Web)"/>
    <w:basedOn w:val="a"/>
    <w:uiPriority w:val="99"/>
    <w:semiHidden/>
    <w:unhideWhenUsed/>
    <w:rsid w:val="00137C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7935383">
      <w:bodyDiv w:val="1"/>
      <w:marLeft w:val="0"/>
      <w:marRight w:val="0"/>
      <w:marTop w:val="0"/>
      <w:marBottom w:val="0"/>
      <w:divBdr>
        <w:top w:val="none" w:sz="0" w:space="0" w:color="auto"/>
        <w:left w:val="none" w:sz="0" w:space="0" w:color="auto"/>
        <w:bottom w:val="none" w:sz="0" w:space="0" w:color="auto"/>
        <w:right w:val="none" w:sz="0" w:space="0" w:color="auto"/>
      </w:divBdr>
      <w:divsChild>
        <w:div w:id="358972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647</Words>
  <Characters>3690</Characters>
  <Application>Microsoft Office Word</Application>
  <DocSecurity>0</DocSecurity>
  <Lines>30</Lines>
  <Paragraphs>8</Paragraphs>
  <ScaleCrop>false</ScaleCrop>
  <Company>Microsoft</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zjy</dc:creator>
  <cp:lastModifiedBy>zjy</cp:lastModifiedBy>
  <cp:revision>1</cp:revision>
  <dcterms:created xsi:type="dcterms:W3CDTF">2019-03-18T08:41:00Z</dcterms:created>
  <dcterms:modified xsi:type="dcterms:W3CDTF">2019-03-18T08:41:00Z</dcterms:modified>
</cp:coreProperties>
</file>