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41510">
      <w:pPr>
        <w:snapToGrid w:val="0"/>
        <w:spacing w:line="660" w:lineRule="exact"/>
        <w:jc w:val="center"/>
        <w:rPr>
          <w:rFonts w:hint="eastAsia" w:ascii="方正小标宋简体" w:hAnsi="The" w:eastAsia="方正小标宋简体" w:cs="Times New Roman"/>
          <w:bCs/>
          <w:sz w:val="44"/>
          <w:szCs w:val="44"/>
          <w:lang w:val="en-US" w:eastAsia="zh-CN"/>
        </w:rPr>
      </w:pPr>
      <w:r>
        <w:rPr>
          <w:rFonts w:hint="eastAsia" w:ascii="方正小标宋简体" w:hAnsi="The" w:eastAsia="方正小标宋简体" w:cs="Times New Roman"/>
          <w:bCs/>
          <w:sz w:val="44"/>
          <w:szCs w:val="44"/>
          <w:lang w:val="en-US" w:eastAsia="zh-CN"/>
        </w:rPr>
        <w:t>南海区社会青年参加2026年第一次广东省普通高中学业水平合格性考试的报名须知</w:t>
      </w:r>
    </w:p>
    <w:p w14:paraId="21B38BAD">
      <w:pPr>
        <w:spacing w:line="520" w:lineRule="exact"/>
        <w:rPr>
          <w:rFonts w:ascii="仿宋_GB2312" w:eastAsia="仿宋_GB2312"/>
          <w:sz w:val="32"/>
          <w:szCs w:val="32"/>
        </w:rPr>
      </w:pPr>
    </w:p>
    <w:p w14:paraId="7EFB40F2">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根据《关于做好2026年第一次广东省普通高中学业水平合格性考试报名工作的通知》（</w:t>
      </w:r>
      <w:r>
        <w:rPr>
          <w:rFonts w:hint="default" w:ascii="仿宋_GB2312" w:hAnsi="仿宋_GB2312" w:eastAsia="仿宋_GB2312" w:cs="仿宋_GB2312"/>
          <w:sz w:val="32"/>
          <w:szCs w:val="32"/>
          <w:lang w:val="en-US" w:eastAsia="zh-CN"/>
        </w:rPr>
        <w:t>粤考院函〔202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44</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）及其他相关文件的有关要求，结合我区的实际情况，现将南海区社会青年参加2026年第一次广东省普通高中学业水平合格性考试报名的有关事宜公布如下：</w:t>
      </w:r>
    </w:p>
    <w:p w14:paraId="6867BC3B">
      <w:pPr>
        <w:widowControl/>
        <w:adjustRightInd w:val="0"/>
        <w:snapToGrid w:val="0"/>
        <w:spacing w:line="520" w:lineRule="exact"/>
        <w:ind w:firstLine="640"/>
        <w:rPr>
          <w:rFonts w:ascii="黑体" w:hAnsi="宋体" w:eastAsia="黑体" w:cs="宋体"/>
          <w:bCs/>
          <w:kern w:val="0"/>
          <w:sz w:val="32"/>
          <w:szCs w:val="32"/>
        </w:rPr>
      </w:pPr>
      <w:r>
        <w:rPr>
          <w:rFonts w:hint="eastAsia" w:ascii="黑体" w:hAnsi="宋体" w:eastAsia="黑体" w:cs="宋体"/>
          <w:bCs/>
          <w:kern w:val="0"/>
          <w:sz w:val="32"/>
          <w:szCs w:val="32"/>
        </w:rPr>
        <w:t>一、可在南海区报考的社会青年范围</w:t>
      </w:r>
    </w:p>
    <w:p w14:paraId="07D0A972">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具有南海区户籍且符合《关于做好2026年第一次广东省普通高中学业水平合格性考试报名工作的通知》（</w:t>
      </w:r>
      <w:r>
        <w:rPr>
          <w:rFonts w:hint="default" w:ascii="仿宋_GB2312" w:hAnsi="仿宋_GB2312" w:eastAsia="仿宋_GB2312" w:cs="仿宋_GB2312"/>
          <w:sz w:val="32"/>
          <w:szCs w:val="32"/>
          <w:lang w:val="en-US" w:eastAsia="zh-CN"/>
        </w:rPr>
        <w:t>粤考院函〔202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44</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）报名条件要求的。</w:t>
      </w:r>
    </w:p>
    <w:p w14:paraId="61D4105F">
      <w:pPr>
        <w:widowControl/>
        <w:adjustRightInd w:val="0"/>
        <w:snapToGrid w:val="0"/>
        <w:spacing w:line="520" w:lineRule="exact"/>
        <w:ind w:firstLine="640"/>
        <w:rPr>
          <w:rFonts w:ascii="黑体" w:hAnsi="宋体" w:eastAsia="黑体" w:cs="宋体"/>
          <w:bCs/>
          <w:kern w:val="0"/>
          <w:sz w:val="32"/>
          <w:szCs w:val="32"/>
        </w:rPr>
      </w:pPr>
      <w:r>
        <w:rPr>
          <w:rFonts w:hint="eastAsia" w:ascii="黑体" w:hAnsi="宋体" w:eastAsia="黑体" w:cs="宋体"/>
          <w:bCs/>
          <w:kern w:val="0"/>
          <w:sz w:val="32"/>
          <w:szCs w:val="32"/>
        </w:rPr>
        <w:t>二、报名时间和地点</w:t>
      </w:r>
    </w:p>
    <w:p w14:paraId="37530769">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考生在领取考生号前，按照《关于做好2026年第一次广东省普通高中学业水平合格性考试报名工作的通知》，进行网上注册。</w:t>
      </w:r>
    </w:p>
    <w:p w14:paraId="5E3485FD">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非首次报考学考考生无需到报名点领取学考考生号，使用已有学考考生号进行报名，并联系以前的报名点学校进行确认报名手续。</w:t>
      </w:r>
    </w:p>
    <w:p w14:paraId="6420708E">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首次报考的考生，按以下时间和地点领取学考考生号进行报名。报名时间如下：</w:t>
      </w:r>
    </w:p>
    <w:p w14:paraId="78DB363F">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11月14日，上午9:00-11:00，下午2:30-4:30；</w:t>
      </w:r>
    </w:p>
    <w:p w14:paraId="27C50314">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11月15日，上午9:00-11:00；</w:t>
      </w:r>
    </w:p>
    <w:p w14:paraId="7117026B">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11月17-19日，上午9:00-11:00，下午2:30-4:30。</w:t>
      </w:r>
    </w:p>
    <w:p w14:paraId="024C0255">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报名地址如下：</w:t>
      </w:r>
      <w:bookmarkStart w:id="0" w:name="_GoBack"/>
      <w:bookmarkEnd w:id="0"/>
    </w:p>
    <w:p w14:paraId="521C0CE6">
      <w:pPr>
        <w:adjustRightInd w:val="0"/>
        <w:snapToGrid w:val="0"/>
        <w:spacing w:line="520" w:lineRule="exact"/>
        <w:ind w:firstLine="630"/>
        <w:contextualSpacing/>
        <w:jc w:val="left"/>
        <w:rPr>
          <w:rFonts w:hint="eastAsia" w:ascii="仿宋_GB2312" w:hAnsi="宋体" w:eastAsia="仿宋_GB2312" w:cs="宋体"/>
          <w:kern w:val="0"/>
          <w:sz w:val="32"/>
          <w:szCs w:val="32"/>
          <w:lang w:val="en-US" w:eastAsia="zh-CN"/>
        </w:rPr>
      </w:pPr>
    </w:p>
    <w:p w14:paraId="6E80D19D">
      <w:pPr>
        <w:adjustRightInd w:val="0"/>
        <w:snapToGrid w:val="0"/>
        <w:spacing w:line="520" w:lineRule="exact"/>
        <w:ind w:firstLine="630"/>
        <w:contextualSpacing/>
        <w:jc w:val="left"/>
        <w:rPr>
          <w:rFonts w:hint="eastAsia" w:ascii="仿宋_GB2312" w:hAnsi="宋体" w:eastAsia="仿宋_GB2312" w:cs="宋体"/>
          <w:kern w:val="0"/>
          <w:sz w:val="32"/>
          <w:szCs w:val="32"/>
          <w:lang w:val="en-US" w:eastAsia="zh-CN"/>
        </w:rPr>
      </w:pPr>
    </w:p>
    <w:p w14:paraId="1D4E3311">
      <w:pPr>
        <w:adjustRightInd w:val="0"/>
        <w:snapToGrid w:val="0"/>
        <w:spacing w:line="520" w:lineRule="exact"/>
        <w:ind w:firstLine="630"/>
        <w:contextualSpacing/>
        <w:jc w:val="left"/>
        <w:rPr>
          <w:rFonts w:hint="eastAsia" w:ascii="仿宋_GB2312" w:hAnsi="宋体" w:eastAsia="仿宋_GB2312" w:cs="宋体"/>
          <w:kern w:val="0"/>
          <w:sz w:val="32"/>
          <w:szCs w:val="32"/>
          <w:lang w:val="en-US" w:eastAsia="zh-CN"/>
        </w:rPr>
      </w:pP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843"/>
        <w:gridCol w:w="1275"/>
        <w:gridCol w:w="3119"/>
      </w:tblGrid>
      <w:tr w14:paraId="73BA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01" w:type="dxa"/>
            <w:vAlign w:val="center"/>
          </w:tcPr>
          <w:p w14:paraId="7F2CBBC4">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考生</w:t>
            </w:r>
          </w:p>
          <w:p w14:paraId="4344621B">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类型</w:t>
            </w:r>
          </w:p>
        </w:tc>
        <w:tc>
          <w:tcPr>
            <w:tcW w:w="1559" w:type="dxa"/>
            <w:vAlign w:val="center"/>
          </w:tcPr>
          <w:p w14:paraId="54D51F71">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报名点</w:t>
            </w:r>
          </w:p>
        </w:tc>
        <w:tc>
          <w:tcPr>
            <w:tcW w:w="1843" w:type="dxa"/>
            <w:vAlign w:val="center"/>
          </w:tcPr>
          <w:p w14:paraId="7F3D7EF4">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联系电话</w:t>
            </w:r>
          </w:p>
        </w:tc>
        <w:tc>
          <w:tcPr>
            <w:tcW w:w="1275" w:type="dxa"/>
            <w:vAlign w:val="center"/>
          </w:tcPr>
          <w:p w14:paraId="7DBD2557">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联系人</w:t>
            </w:r>
          </w:p>
        </w:tc>
        <w:tc>
          <w:tcPr>
            <w:tcW w:w="3119" w:type="dxa"/>
            <w:vAlign w:val="center"/>
          </w:tcPr>
          <w:p w14:paraId="58D9C4F9">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地址</w:t>
            </w:r>
          </w:p>
        </w:tc>
      </w:tr>
      <w:tr w14:paraId="6B6F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01" w:type="dxa"/>
            <w:vAlign w:val="center"/>
          </w:tcPr>
          <w:p w14:paraId="78CEBE55">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普通高中生社会青年</w:t>
            </w:r>
          </w:p>
        </w:tc>
        <w:tc>
          <w:tcPr>
            <w:tcW w:w="1559" w:type="dxa"/>
            <w:vAlign w:val="center"/>
          </w:tcPr>
          <w:p w14:paraId="17234855">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桂城中学</w:t>
            </w:r>
          </w:p>
        </w:tc>
        <w:tc>
          <w:tcPr>
            <w:tcW w:w="1843" w:type="dxa"/>
            <w:vAlign w:val="center"/>
          </w:tcPr>
          <w:p w14:paraId="7353FDCE">
            <w:pPr>
              <w:adjustRightInd w:val="0"/>
              <w:snapToGrid w:val="0"/>
              <w:jc w:val="center"/>
              <w:rPr>
                <w:rFonts w:ascii="仿宋_GB2312" w:hAnsi="Times New Roman" w:eastAsia="仿宋_GB2312" w:cs="Times New Roman"/>
                <w:kern w:val="0"/>
                <w:sz w:val="24"/>
                <w:szCs w:val="20"/>
              </w:rPr>
            </w:pPr>
            <w:r>
              <w:rPr>
                <w:rFonts w:hint="eastAsia" w:ascii="仿宋_GB2312" w:hAnsi="Times New Roman" w:eastAsia="仿宋_GB2312" w:cs="Times New Roman"/>
                <w:kern w:val="0"/>
                <w:sz w:val="24"/>
                <w:szCs w:val="20"/>
              </w:rPr>
              <w:t>0757-81816798</w:t>
            </w:r>
          </w:p>
          <w:p w14:paraId="4490BFC8">
            <w:pPr>
              <w:adjustRightInd w:val="0"/>
              <w:snapToGrid w:val="0"/>
              <w:jc w:val="center"/>
              <w:rPr>
                <w:rFonts w:ascii="仿宋_GB2312" w:hAnsi="仿宋" w:eastAsia="仿宋_GB2312" w:cs="Times New Roman"/>
                <w:kern w:val="0"/>
                <w:sz w:val="24"/>
                <w:szCs w:val="20"/>
              </w:rPr>
            </w:pPr>
            <w:r>
              <w:rPr>
                <w:rFonts w:hint="eastAsia" w:ascii="仿宋_GB2312" w:hAnsi="Times New Roman" w:eastAsia="仿宋_GB2312" w:cs="Times New Roman"/>
                <w:kern w:val="0"/>
                <w:sz w:val="24"/>
                <w:szCs w:val="20"/>
              </w:rPr>
              <w:t>0757-81816790</w:t>
            </w:r>
          </w:p>
        </w:tc>
        <w:tc>
          <w:tcPr>
            <w:tcW w:w="1275" w:type="dxa"/>
            <w:vAlign w:val="center"/>
          </w:tcPr>
          <w:p w14:paraId="71B5B37B">
            <w:pPr>
              <w:adjustRightInd w:val="0"/>
              <w:snapToGrid w:val="0"/>
              <w:jc w:val="center"/>
              <w:rPr>
                <w:rFonts w:ascii="仿宋_GB2312" w:hAnsi="仿宋" w:eastAsia="仿宋_GB2312" w:cs="Times New Roman"/>
                <w:kern w:val="0"/>
                <w:sz w:val="24"/>
                <w:szCs w:val="20"/>
              </w:rPr>
            </w:pPr>
            <w:r>
              <w:rPr>
                <w:rFonts w:hint="eastAsia" w:ascii="仿宋_GB2312" w:hAnsi="仿宋" w:eastAsia="仿宋_GB2312" w:cs="Times New Roman"/>
                <w:kern w:val="0"/>
                <w:sz w:val="24"/>
                <w:szCs w:val="20"/>
              </w:rPr>
              <w:t>梁老师</w:t>
            </w:r>
          </w:p>
        </w:tc>
        <w:tc>
          <w:tcPr>
            <w:tcW w:w="3119" w:type="dxa"/>
            <w:vAlign w:val="center"/>
          </w:tcPr>
          <w:p w14:paraId="60B23444">
            <w:pPr>
              <w:adjustRightInd w:val="0"/>
              <w:snapToGrid w:val="0"/>
              <w:jc w:val="left"/>
              <w:rPr>
                <w:rFonts w:ascii="仿宋_GB2312" w:hAnsi="仿宋" w:eastAsia="仿宋_GB2312" w:cs="Times New Roman"/>
                <w:kern w:val="0"/>
                <w:sz w:val="24"/>
                <w:szCs w:val="20"/>
              </w:rPr>
            </w:pPr>
            <w:r>
              <w:rPr>
                <w:rFonts w:hint="eastAsia" w:ascii="仿宋_GB2312" w:hAnsi="仿宋" w:eastAsia="仿宋_GB2312" w:cs="Times New Roman"/>
                <w:kern w:val="0"/>
                <w:sz w:val="24"/>
                <w:szCs w:val="20"/>
                <w:lang w:val="en-US" w:eastAsia="zh-CN"/>
              </w:rPr>
              <w:t>佛山市南海区桂城中学（桂城街道石龙南路10号）行政楼（正门进，右手侧）4楼教务处</w:t>
            </w:r>
          </w:p>
        </w:tc>
      </w:tr>
    </w:tbl>
    <w:p w14:paraId="3D45CA65">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进入学校报名时，按学校管理要求进入校园。现场提交资料过程中，听从现场工作人员指挥，不随意走动和聚集，报名资格审核后尽快离开，减少现场滞留时间。</w:t>
      </w:r>
    </w:p>
    <w:p w14:paraId="1B177F31">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本次学考报名其他要求请查阅广东省教育考试院报考文件：《关于做好2026年第一次广东省普通高中学业水平合格性考试报名工作的通知》（</w:t>
      </w:r>
      <w:r>
        <w:rPr>
          <w:rFonts w:hint="default" w:ascii="仿宋_GB2312" w:hAnsi="仿宋_GB2312" w:eastAsia="仿宋_GB2312" w:cs="仿宋_GB2312"/>
          <w:sz w:val="32"/>
          <w:szCs w:val="32"/>
          <w:lang w:val="en-US" w:eastAsia="zh-CN"/>
        </w:rPr>
        <w:t>粤考院函〔202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44</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）（网址：</w:t>
      </w:r>
    </w:p>
    <w:p w14:paraId="62CD84A8">
      <w:pPr>
        <w:rPr>
          <w:rFonts w:hint="default" w:ascii="仿宋_GB2312" w:eastAsia="仿宋_GB2312"/>
          <w:sz w:val="32"/>
          <w:szCs w:val="32"/>
          <w:lang w:val="en-US" w:eastAsia="zh-CN"/>
        </w:rPr>
      </w:pPr>
      <w:r>
        <w:rPr>
          <w:rFonts w:hint="default" w:ascii="仿宋_GB2312" w:eastAsia="仿宋_GB2312"/>
          <w:sz w:val="32"/>
          <w:szCs w:val="32"/>
          <w:lang w:val="en-US" w:eastAsia="zh-CN"/>
        </w:rPr>
        <w:fldChar w:fldCharType="begin"/>
      </w:r>
      <w:r>
        <w:rPr>
          <w:rFonts w:hint="default" w:ascii="仿宋_GB2312" w:eastAsia="仿宋_GB2312"/>
          <w:sz w:val="32"/>
          <w:szCs w:val="32"/>
          <w:lang w:val="en-US" w:eastAsia="zh-CN"/>
        </w:rPr>
        <w:instrText xml:space="preserve"> HYPERLINK "https://eea.gd.gov.cn/gzxk/content/post_4788300.html" </w:instrText>
      </w:r>
      <w:r>
        <w:rPr>
          <w:rFonts w:hint="default" w:ascii="仿宋_GB2312" w:eastAsia="仿宋_GB2312"/>
          <w:sz w:val="32"/>
          <w:szCs w:val="32"/>
          <w:lang w:val="en-US" w:eastAsia="zh-CN"/>
        </w:rPr>
        <w:fldChar w:fldCharType="separate"/>
      </w:r>
      <w:r>
        <w:rPr>
          <w:rStyle w:val="8"/>
          <w:rFonts w:hint="default" w:ascii="仿宋_GB2312" w:eastAsia="仿宋_GB2312"/>
          <w:sz w:val="32"/>
          <w:szCs w:val="32"/>
          <w:lang w:val="en-US" w:eastAsia="zh-CN"/>
        </w:rPr>
        <w:t>https://eea.gd.gov.cn/gzxk/content/post_4788300.html</w:t>
      </w:r>
      <w:r>
        <w:rPr>
          <w:rFonts w:hint="default" w:ascii="仿宋_GB2312" w:eastAsia="仿宋_GB2312"/>
          <w:sz w:val="32"/>
          <w:szCs w:val="32"/>
          <w:lang w:val="en-US" w:eastAsia="zh-CN"/>
        </w:rPr>
        <w:fldChar w:fldCharType="end"/>
      </w:r>
      <w:r>
        <w:rPr>
          <w:rFonts w:hint="eastAsia" w:ascii="仿宋_GB2312" w:eastAsia="仿宋_GB2312"/>
          <w:sz w:val="32"/>
          <w:szCs w:val="32"/>
          <w:lang w:val="en-US" w:eastAsia="zh-CN"/>
        </w:rPr>
        <w:t>）。</w:t>
      </w:r>
    </w:p>
    <w:p w14:paraId="55CEFF0D">
      <w:pPr>
        <w:rPr>
          <w:rStyle w:val="8"/>
        </w:rPr>
      </w:pPr>
    </w:p>
    <w:p w14:paraId="0DC9D221">
      <w:pPr>
        <w:rPr>
          <w:rFonts w:ascii="仿宋_GB2312" w:eastAsia="仿宋_GB2312"/>
          <w:sz w:val="32"/>
          <w:szCs w:val="32"/>
        </w:rPr>
      </w:pPr>
    </w:p>
    <w:p w14:paraId="77E081DB">
      <w:pPr>
        <w:rPr>
          <w:rFonts w:ascii="仿宋_GB2312" w:eastAsia="仿宋_GB2312"/>
          <w:sz w:val="32"/>
          <w:szCs w:val="32"/>
        </w:rPr>
      </w:pP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Th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MmZiZjhiYjYzMTYwNDIyZGNlMDY0MjU0YWIzNGQifQ=="/>
  </w:docVars>
  <w:rsids>
    <w:rsidRoot w:val="00524CB3"/>
    <w:rsid w:val="000F62B1"/>
    <w:rsid w:val="00150D9F"/>
    <w:rsid w:val="003101B3"/>
    <w:rsid w:val="003A73A5"/>
    <w:rsid w:val="00524CB3"/>
    <w:rsid w:val="00676DE3"/>
    <w:rsid w:val="00727203"/>
    <w:rsid w:val="00780B96"/>
    <w:rsid w:val="007A67AD"/>
    <w:rsid w:val="00812F7C"/>
    <w:rsid w:val="0090416F"/>
    <w:rsid w:val="009E1D84"/>
    <w:rsid w:val="00A92FA5"/>
    <w:rsid w:val="00B778F3"/>
    <w:rsid w:val="00C03975"/>
    <w:rsid w:val="00CB59C4"/>
    <w:rsid w:val="00E87AAE"/>
    <w:rsid w:val="00F42B69"/>
    <w:rsid w:val="00F70A62"/>
    <w:rsid w:val="00FB0BCD"/>
    <w:rsid w:val="00FC135B"/>
    <w:rsid w:val="18E145DC"/>
    <w:rsid w:val="23A64BB5"/>
    <w:rsid w:val="2C274DE6"/>
    <w:rsid w:val="33A937A4"/>
    <w:rsid w:val="3EF665E2"/>
    <w:rsid w:val="3F5F19E8"/>
    <w:rsid w:val="4866075D"/>
    <w:rsid w:val="4D814950"/>
    <w:rsid w:val="4EAC1FAA"/>
    <w:rsid w:val="53DD0B04"/>
    <w:rsid w:val="54BC3A92"/>
    <w:rsid w:val="565C1CD0"/>
    <w:rsid w:val="56FC4B3B"/>
    <w:rsid w:val="62671C70"/>
    <w:rsid w:val="6AA83976"/>
    <w:rsid w:val="739D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647</Words>
  <Characters>808</Characters>
  <Lines>6</Lines>
  <Paragraphs>1</Paragraphs>
  <TotalTime>16</TotalTime>
  <ScaleCrop>false</ScaleCrop>
  <LinksUpToDate>false</LinksUpToDate>
  <CharactersWithSpaces>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2020-05-18T03:07:00Z</dcterms:created>
  <dc:creator>潘帼颖</dc:creator>
  <cp:lastModifiedBy>奔跑的考拉</cp:lastModifiedBy>
  <cp:lastPrinted>2024-11-01T06:59:00Z</cp:lastPrinted>
  <dcterms:modified xsi:type="dcterms:W3CDTF">2025-10-24T07:17:50Z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B2037DF404194BFF9A9461BDA6CCAD5A</vt:lpwstr>
  </property>
  <property fmtid="{D5CDD505-2E9C-101B-9397-08002B2CF9AE}" pid="4" name="KSOTemplateDocerSaveRecord">
    <vt:lpwstr>eyJoZGlkIjoiYzA3NmNjZGNhMzcwNzRjMjQ3NDQ3Y2Y1MDAwNzQyNTIiLCJ1c2VySWQiOiIzNzM1NDkwOTMifQ==</vt:lpwstr>
  </property>
</Properties>
</file>