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pacing w:line="400" w:lineRule="exact"/>
        <w:textAlignment w:val="auto"/>
      </w:pPr>
      <w:r>
        <w:rPr>
          <w:rFonts w:hint="eastAsia"/>
        </w:rPr>
        <w:t>重要提示：本件涉及相关时间、地点、条件和要求等内容以最新通知为准。</w:t>
      </w:r>
    </w:p>
    <w:p>
      <w:pPr>
        <w:pageBreakBefore w:val="0"/>
        <w:kinsoku/>
        <w:wordWrap/>
        <w:overflowPunct/>
        <w:topLinePunct w:val="0"/>
        <w:autoSpaceDE/>
        <w:autoSpaceDN/>
        <w:bidi w:val="0"/>
        <w:spacing w:line="400" w:lineRule="exact"/>
        <w:jc w:val="center"/>
        <w:textAlignment w:val="auto"/>
        <w:rPr>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南海户籍</w:t>
      </w:r>
      <w:r>
        <w:rPr>
          <w:rFonts w:hint="eastAsia" w:ascii="方正小标宋简体" w:eastAsia="方正小标宋简体"/>
          <w:sz w:val="44"/>
          <w:szCs w:val="44"/>
          <w:lang w:eastAsia="zh-CN"/>
        </w:rPr>
        <w:t>社会</w:t>
      </w:r>
      <w:r>
        <w:rPr>
          <w:rFonts w:hint="eastAsia" w:ascii="方正小标宋简体" w:eastAsia="方正小标宋简体"/>
          <w:sz w:val="44"/>
          <w:szCs w:val="44"/>
        </w:rPr>
        <w:t>考生报名参加广东省普通高考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常见问题解答</w:t>
      </w:r>
    </w:p>
    <w:p>
      <w:pPr>
        <w:pageBreakBefore w:val="0"/>
        <w:kinsoku/>
        <w:wordWrap/>
        <w:overflowPunct/>
        <w:topLinePunct w:val="0"/>
        <w:autoSpaceDE/>
        <w:autoSpaceDN/>
        <w:bidi w:val="0"/>
        <w:spacing w:line="400" w:lineRule="exact"/>
        <w:jc w:val="center"/>
        <w:textAlignment w:val="auto"/>
      </w:pPr>
    </w:p>
    <w:p>
      <w:pPr>
        <w:pageBreakBefore w:val="0"/>
        <w:kinsoku/>
        <w:wordWrap/>
        <w:overflowPunct/>
        <w:topLinePunct w:val="0"/>
        <w:autoSpaceDE/>
        <w:autoSpaceDN/>
        <w:bidi w:val="0"/>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590" w:firstLineChars="245"/>
        <w:jc w:val="left"/>
        <w:textAlignment w:val="auto"/>
        <w:rPr>
          <w:b/>
          <w:color w:val="FF0000"/>
          <w:sz w:val="24"/>
          <w:szCs w:val="24"/>
        </w:rPr>
      </w:pPr>
      <w:r>
        <w:rPr>
          <w:rFonts w:hint="eastAsia"/>
          <w:b/>
          <w:color w:val="FF0000"/>
          <w:sz w:val="24"/>
          <w:szCs w:val="24"/>
          <w:lang w:val="en-US" w:eastAsia="zh-CN"/>
        </w:rPr>
        <w:t>1</w:t>
      </w:r>
      <w:r>
        <w:rPr>
          <w:rFonts w:hint="eastAsia"/>
          <w:b/>
          <w:color w:val="FF0000"/>
          <w:sz w:val="24"/>
          <w:szCs w:val="24"/>
        </w:rPr>
        <w:t>．社会考生</w:t>
      </w:r>
      <w:r>
        <w:rPr>
          <w:rFonts w:hint="eastAsia"/>
          <w:b/>
          <w:color w:val="FF0000"/>
          <w:sz w:val="24"/>
          <w:szCs w:val="24"/>
          <w:lang w:eastAsia="zh-CN"/>
        </w:rPr>
        <w:t>定义</w:t>
      </w:r>
      <w:r>
        <w:rPr>
          <w:rFonts w:hint="eastAsia"/>
          <w:b/>
          <w:color w:val="FF0000"/>
          <w:sz w:val="24"/>
          <w:szCs w:val="24"/>
        </w:rPr>
        <w:t>？社会考生报名</w:t>
      </w:r>
      <w:r>
        <w:rPr>
          <w:rFonts w:hint="eastAsia"/>
          <w:b/>
          <w:color w:val="FF0000"/>
          <w:sz w:val="24"/>
          <w:szCs w:val="24"/>
          <w:lang w:eastAsia="zh-CN"/>
        </w:rPr>
        <w:t>高考</w:t>
      </w:r>
      <w:r>
        <w:rPr>
          <w:rFonts w:hint="eastAsia"/>
          <w:b/>
          <w:color w:val="FF0000"/>
          <w:sz w:val="24"/>
          <w:szCs w:val="24"/>
        </w:rPr>
        <w:t>是否影响高考录取？</w:t>
      </w:r>
    </w:p>
    <w:p>
      <w:pPr>
        <w:keepNext w:val="0"/>
        <w:keepLines w:val="0"/>
        <w:pageBreakBefore w:val="0"/>
        <w:widowControl w:val="0"/>
        <w:kinsoku/>
        <w:wordWrap/>
        <w:overflowPunct/>
        <w:topLinePunct w:val="0"/>
        <w:autoSpaceDE/>
        <w:autoSpaceDN/>
        <w:bidi w:val="0"/>
        <w:adjustRightInd/>
        <w:snapToGrid/>
        <w:spacing w:line="400" w:lineRule="exact"/>
        <w:ind w:firstLine="588" w:firstLineChars="245"/>
        <w:jc w:val="left"/>
        <w:textAlignment w:val="auto"/>
        <w:rPr>
          <w:rFonts w:hint="eastAsia" w:ascii="宋体" w:hAnsi="宋体" w:cs="宋体" w:eastAsiaTheme="minorEastAsia"/>
          <w:kern w:val="0"/>
          <w:sz w:val="24"/>
          <w:szCs w:val="24"/>
          <w:lang w:eastAsia="zh-CN"/>
        </w:rPr>
      </w:pPr>
      <w:r>
        <w:rPr>
          <w:rFonts w:hint="eastAsia" w:ascii="宋体" w:hAnsi="宋体" w:cs="宋体"/>
          <w:color w:val="FF0000"/>
          <w:kern w:val="0"/>
          <w:sz w:val="24"/>
          <w:szCs w:val="24"/>
        </w:rPr>
        <w:t>答：</w:t>
      </w:r>
      <w:r>
        <w:rPr>
          <w:rFonts w:hint="eastAsia"/>
          <w:b/>
          <w:color w:val="auto"/>
          <w:sz w:val="24"/>
          <w:szCs w:val="24"/>
        </w:rPr>
        <w:t>社会考生是指</w:t>
      </w:r>
      <w:r>
        <w:rPr>
          <w:rFonts w:hint="eastAsia" w:ascii="宋体" w:hAnsi="宋体" w:cs="宋体"/>
          <w:kern w:val="0"/>
          <w:sz w:val="24"/>
          <w:szCs w:val="24"/>
        </w:rPr>
        <w:t>具有南海区户籍在区外就读高中的应届毕业生、往届生和具有高中同等</w:t>
      </w:r>
      <w:r>
        <w:rPr>
          <w:rFonts w:hint="eastAsia" w:ascii="宋体" w:hAnsi="宋体" w:cs="宋体"/>
          <w:kern w:val="0"/>
          <w:sz w:val="24"/>
          <w:szCs w:val="24"/>
          <w:lang w:eastAsia="zh-CN"/>
        </w:rPr>
        <w:t>学历</w:t>
      </w:r>
      <w:r>
        <w:rPr>
          <w:rFonts w:hint="eastAsia" w:ascii="宋体" w:hAnsi="宋体" w:cs="宋体"/>
          <w:kern w:val="0"/>
          <w:sz w:val="24"/>
          <w:szCs w:val="24"/>
        </w:rPr>
        <w:t>的人员。为了报名等工作管理方便，我们统称为</w:t>
      </w:r>
      <w:r>
        <w:rPr>
          <w:rFonts w:hint="eastAsia" w:ascii="宋体" w:hAnsi="宋体" w:cs="宋体"/>
          <w:b/>
          <w:bCs/>
          <w:kern w:val="0"/>
          <w:sz w:val="24"/>
          <w:szCs w:val="24"/>
        </w:rPr>
        <w:t>社会考生</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88" w:firstLineChars="245"/>
        <w:jc w:val="left"/>
        <w:textAlignment w:val="auto"/>
        <w:rPr>
          <w:rFonts w:ascii="宋体" w:hAnsi="宋体" w:cs="宋体"/>
          <w:kern w:val="0"/>
          <w:sz w:val="24"/>
          <w:szCs w:val="24"/>
        </w:rPr>
      </w:pPr>
      <w:r>
        <w:rPr>
          <w:rFonts w:hint="eastAsia" w:ascii="宋体" w:hAnsi="宋体" w:cs="宋体"/>
          <w:kern w:val="0"/>
          <w:sz w:val="24"/>
          <w:szCs w:val="24"/>
        </w:rPr>
        <w:t>以社会考生名义</w:t>
      </w:r>
      <w:r>
        <w:rPr>
          <w:rFonts w:hint="eastAsia" w:ascii="宋体" w:hAnsi="宋体" w:cs="宋体"/>
          <w:kern w:val="0"/>
          <w:sz w:val="24"/>
          <w:szCs w:val="24"/>
          <w:lang w:eastAsia="zh-CN"/>
        </w:rPr>
        <w:t>报考高考</w:t>
      </w:r>
      <w:r>
        <w:rPr>
          <w:rFonts w:hint="eastAsia" w:ascii="宋体" w:hAnsi="宋体" w:cs="宋体"/>
          <w:kern w:val="0"/>
          <w:sz w:val="24"/>
          <w:szCs w:val="24"/>
        </w:rPr>
        <w:t>与其他普通考生一样</w:t>
      </w:r>
      <w:r>
        <w:rPr>
          <w:rFonts w:hint="eastAsia" w:ascii="宋体" w:hAnsi="宋体" w:cs="宋体"/>
          <w:kern w:val="0"/>
          <w:sz w:val="24"/>
          <w:szCs w:val="24"/>
          <w:lang w:eastAsia="zh-CN"/>
        </w:rPr>
        <w:t>没有</w:t>
      </w:r>
      <w:r>
        <w:rPr>
          <w:rFonts w:hint="eastAsia" w:ascii="宋体" w:hAnsi="宋体" w:cs="宋体"/>
          <w:kern w:val="0"/>
          <w:sz w:val="24"/>
          <w:szCs w:val="24"/>
        </w:rPr>
        <w:t>影响。</w:t>
      </w:r>
    </w:p>
    <w:p>
      <w:pPr>
        <w:keepNext w:val="0"/>
        <w:keepLines w:val="0"/>
        <w:pageBreakBefore w:val="0"/>
        <w:widowControl w:val="0"/>
        <w:kinsoku/>
        <w:wordWrap/>
        <w:overflowPunct/>
        <w:topLinePunct w:val="0"/>
        <w:autoSpaceDE/>
        <w:autoSpaceDN/>
        <w:bidi w:val="0"/>
        <w:adjustRightInd/>
        <w:snapToGrid/>
        <w:spacing w:line="400" w:lineRule="exact"/>
        <w:ind w:firstLine="598" w:firstLineChars="248"/>
        <w:textAlignment w:val="auto"/>
        <w:rPr>
          <w:rFonts w:hint="eastAsia"/>
          <w:b/>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98" w:firstLineChars="248"/>
        <w:textAlignment w:val="auto"/>
        <w:rPr>
          <w:b/>
          <w:color w:val="FF0000"/>
          <w:sz w:val="24"/>
          <w:szCs w:val="24"/>
        </w:rPr>
      </w:pPr>
      <w:r>
        <w:rPr>
          <w:rFonts w:hint="eastAsia"/>
          <w:b/>
          <w:color w:val="FF0000"/>
          <w:sz w:val="24"/>
          <w:szCs w:val="24"/>
          <w:lang w:val="en-US" w:eastAsia="zh-CN"/>
        </w:rPr>
        <w:t>2</w:t>
      </w:r>
      <w:r>
        <w:rPr>
          <w:rFonts w:hint="eastAsia"/>
          <w:b/>
          <w:color w:val="FF0000"/>
          <w:sz w:val="24"/>
          <w:szCs w:val="24"/>
        </w:rPr>
        <w:t>．</w:t>
      </w:r>
      <w:r>
        <w:rPr>
          <w:rFonts w:hint="eastAsia"/>
          <w:b/>
          <w:color w:val="FF0000"/>
          <w:sz w:val="24"/>
          <w:szCs w:val="24"/>
          <w:lang w:eastAsia="zh-CN"/>
        </w:rPr>
        <w:t>高考报名的</w:t>
      </w:r>
      <w:r>
        <w:rPr>
          <w:rFonts w:hint="eastAsia"/>
          <w:b/>
          <w:color w:val="FF0000"/>
          <w:sz w:val="24"/>
          <w:szCs w:val="24"/>
        </w:rPr>
        <w:t>时间</w:t>
      </w:r>
      <w:r>
        <w:rPr>
          <w:rFonts w:hint="eastAsia"/>
          <w:b/>
          <w:color w:val="FF0000"/>
          <w:sz w:val="24"/>
          <w:szCs w:val="24"/>
          <w:lang w:eastAsia="zh-CN"/>
        </w:rPr>
        <w:t>、</w:t>
      </w:r>
      <w:r>
        <w:rPr>
          <w:rFonts w:hint="eastAsia"/>
          <w:b/>
          <w:color w:val="FF0000"/>
          <w:sz w:val="24"/>
          <w:szCs w:val="24"/>
        </w:rPr>
        <w:t>地点</w:t>
      </w:r>
      <w:r>
        <w:rPr>
          <w:rFonts w:hint="eastAsia"/>
          <w:b/>
          <w:color w:val="FF0000"/>
          <w:sz w:val="24"/>
          <w:szCs w:val="24"/>
          <w:lang w:eastAsia="zh-CN"/>
        </w:rPr>
        <w:t>、办理的手续和需要带备的材料？</w:t>
      </w:r>
    </w:p>
    <w:p>
      <w:pPr>
        <w:keepNext w:val="0"/>
        <w:keepLines w:val="0"/>
        <w:pageBreakBefore w:val="0"/>
        <w:widowControl w:val="0"/>
        <w:kinsoku/>
        <w:wordWrap/>
        <w:overflowPunct/>
        <w:topLinePunct w:val="0"/>
        <w:autoSpaceDE/>
        <w:autoSpaceDN/>
        <w:bidi w:val="0"/>
        <w:adjustRightInd/>
        <w:snapToGrid/>
        <w:spacing w:line="400" w:lineRule="exact"/>
        <w:ind w:firstLine="588" w:firstLineChars="245"/>
        <w:jc w:val="left"/>
        <w:textAlignment w:val="auto"/>
        <w:rPr>
          <w:rFonts w:hint="eastAsia"/>
          <w:color w:val="FF0000"/>
          <w:sz w:val="24"/>
          <w:szCs w:val="24"/>
        </w:rPr>
      </w:pPr>
      <w:r>
        <w:rPr>
          <w:rFonts w:hint="eastAsia"/>
          <w:color w:val="FF0000"/>
          <w:sz w:val="24"/>
          <w:szCs w:val="24"/>
        </w:rPr>
        <w:t>答：</w:t>
      </w:r>
    </w:p>
    <w:p>
      <w:pPr>
        <w:keepNext w:val="0"/>
        <w:keepLines w:val="0"/>
        <w:pageBreakBefore w:val="0"/>
        <w:widowControl w:val="0"/>
        <w:kinsoku/>
        <w:wordWrap/>
        <w:overflowPunct/>
        <w:topLinePunct w:val="0"/>
        <w:autoSpaceDE/>
        <w:autoSpaceDN/>
        <w:bidi w:val="0"/>
        <w:adjustRightInd/>
        <w:snapToGrid/>
        <w:spacing w:line="400" w:lineRule="exact"/>
        <w:ind w:firstLine="590" w:firstLineChars="245"/>
        <w:jc w:val="left"/>
        <w:textAlignment w:val="auto"/>
        <w:rPr>
          <w:rFonts w:ascii="宋体" w:hAnsi="宋体" w:cs="宋体"/>
          <w:kern w:val="0"/>
          <w:sz w:val="24"/>
          <w:szCs w:val="24"/>
        </w:rPr>
      </w:pPr>
      <w:r>
        <w:rPr>
          <w:rFonts w:hint="eastAsia"/>
          <w:b/>
          <w:sz w:val="24"/>
          <w:szCs w:val="24"/>
        </w:rPr>
        <w:t>报名时间：</w:t>
      </w:r>
      <w:r>
        <w:rPr>
          <w:rFonts w:hint="eastAsia" w:ascii="宋体" w:hAnsi="宋体" w:cs="宋体"/>
          <w:kern w:val="0"/>
          <w:sz w:val="24"/>
          <w:szCs w:val="24"/>
          <w:lang w:eastAsia="zh-CN"/>
        </w:rPr>
        <w:t>每年的</w:t>
      </w:r>
      <w:r>
        <w:rPr>
          <w:rFonts w:hint="eastAsia" w:ascii="宋体" w:hAnsi="宋体" w:cs="宋体"/>
          <w:kern w:val="0"/>
          <w:sz w:val="24"/>
          <w:szCs w:val="24"/>
        </w:rPr>
        <w:t>12月</w:t>
      </w:r>
      <w:r>
        <w:rPr>
          <w:rFonts w:hint="eastAsia" w:ascii="宋体" w:hAnsi="宋体" w:cs="宋体"/>
          <w:kern w:val="0"/>
          <w:sz w:val="24"/>
          <w:szCs w:val="24"/>
          <w:lang w:eastAsia="zh-CN"/>
        </w:rPr>
        <w:t>初</w:t>
      </w:r>
      <w:r>
        <w:rPr>
          <w:rFonts w:hint="eastAsia" w:ascii="宋体" w:hAnsi="宋体" w:cs="宋体"/>
          <w:kern w:val="0"/>
          <w:sz w:val="24"/>
          <w:szCs w:val="24"/>
        </w:rPr>
        <w:t>进行。具体时间请在每年的11月</w:t>
      </w:r>
      <w:r>
        <w:rPr>
          <w:rFonts w:hint="eastAsia" w:ascii="宋体" w:hAnsi="宋体" w:cs="宋体"/>
          <w:kern w:val="0"/>
          <w:sz w:val="24"/>
          <w:szCs w:val="24"/>
          <w:lang w:eastAsia="zh-CN"/>
        </w:rPr>
        <w:t>初关注南海教育云</w:t>
      </w:r>
      <w:r>
        <w:rPr>
          <w:rFonts w:hint="eastAsia" w:ascii="宋体" w:hAnsi="宋体" w:cs="宋体"/>
          <w:kern w:val="0"/>
          <w:sz w:val="24"/>
          <w:szCs w:val="24"/>
        </w:rPr>
        <w:t>高考</w:t>
      </w:r>
      <w:r>
        <w:rPr>
          <w:rFonts w:hint="eastAsia" w:ascii="宋体" w:hAnsi="宋体" w:cs="宋体"/>
          <w:kern w:val="0"/>
          <w:sz w:val="24"/>
          <w:szCs w:val="24"/>
          <w:lang w:eastAsia="zh-CN"/>
        </w:rPr>
        <w:t>专</w:t>
      </w:r>
      <w:r>
        <w:rPr>
          <w:rFonts w:hint="eastAsia" w:ascii="宋体" w:hAnsi="宋体" w:cs="宋体"/>
          <w:kern w:val="0"/>
          <w:sz w:val="24"/>
          <w:szCs w:val="24"/>
        </w:rPr>
        <w:t>栏</w:t>
      </w:r>
      <w:r>
        <w:rPr>
          <w:rFonts w:hint="eastAsia" w:ascii="宋体" w:hAnsi="宋体" w:cs="宋体"/>
          <w:kern w:val="0"/>
          <w:sz w:val="24"/>
          <w:szCs w:val="24"/>
          <w:lang w:eastAsia="zh-CN"/>
        </w:rPr>
        <w:t>（</w:t>
      </w:r>
      <w:r>
        <w:rPr>
          <w:rFonts w:hint="eastAsia" w:ascii="宋体" w:hAnsi="宋体" w:cs="宋体"/>
          <w:kern w:val="0"/>
          <w:sz w:val="24"/>
          <w:szCs w:val="24"/>
        </w:rPr>
        <w:t>http://www.nhedu.net/）查看《南海区社会</w:t>
      </w:r>
      <w:r>
        <w:rPr>
          <w:rFonts w:hint="eastAsia" w:ascii="宋体" w:hAnsi="宋体" w:cs="宋体"/>
          <w:kern w:val="0"/>
          <w:sz w:val="24"/>
          <w:szCs w:val="24"/>
          <w:lang w:eastAsia="zh-CN"/>
        </w:rPr>
        <w:t>考生</w:t>
      </w:r>
      <w:r>
        <w:rPr>
          <w:rFonts w:hint="eastAsia" w:ascii="宋体" w:hAnsi="宋体" w:cs="宋体"/>
          <w:kern w:val="0"/>
          <w:sz w:val="24"/>
          <w:szCs w:val="24"/>
        </w:rPr>
        <w:t>参加广东省**年普通高校招生统一考试报名须知》</w:t>
      </w:r>
      <w:r>
        <w:rPr>
          <w:rFonts w:hint="eastAsia" w:ascii="宋体" w:hAnsi="宋体" w:cs="宋体"/>
          <w:kern w:val="0"/>
          <w:sz w:val="24"/>
          <w:szCs w:val="24"/>
          <w:lang w:eastAsia="zh-CN"/>
        </w:rPr>
        <w:t>和关注相关媒体的宣传</w:t>
      </w:r>
      <w:r>
        <w:rPr>
          <w:rFonts w:hint="eastAsia" w:ascii="宋体" w:hAnsi="宋体" w:cs="宋体"/>
          <w:kern w:val="0"/>
          <w:sz w:val="24"/>
          <w:szCs w:val="24"/>
        </w:rPr>
        <w:t>。</w:t>
      </w:r>
    </w:p>
    <w:p>
      <w:pPr>
        <w:pageBreakBefore w:val="0"/>
        <w:kinsoku/>
        <w:wordWrap/>
        <w:overflowPunct/>
        <w:topLinePunct w:val="0"/>
        <w:autoSpaceDE/>
        <w:autoSpaceDN/>
        <w:bidi w:val="0"/>
        <w:spacing w:line="400" w:lineRule="exact"/>
        <w:ind w:firstLine="590" w:firstLineChars="245"/>
        <w:jc w:val="left"/>
        <w:textAlignment w:val="auto"/>
        <w:rPr>
          <w:b/>
          <w:sz w:val="24"/>
          <w:szCs w:val="24"/>
        </w:rPr>
      </w:pPr>
      <w:r>
        <w:rPr>
          <w:rFonts w:hint="eastAsia"/>
          <w:b/>
          <w:sz w:val="24"/>
          <w:szCs w:val="24"/>
        </w:rPr>
        <w:t>报名地点：</w:t>
      </w:r>
    </w:p>
    <w:tbl>
      <w:tblPr>
        <w:tblStyle w:val="20"/>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844"/>
        <w:gridCol w:w="1703"/>
        <w:gridCol w:w="994"/>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02" w:type="dxa"/>
            <w:shd w:val="clear" w:color="auto" w:fill="B8CCE4" w:themeFill="accent1" w:themeFillTint="66"/>
            <w:vAlign w:val="center"/>
          </w:tcPr>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考生</w:t>
            </w:r>
          </w:p>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类型</w:t>
            </w:r>
          </w:p>
        </w:tc>
        <w:tc>
          <w:tcPr>
            <w:tcW w:w="1844" w:type="dxa"/>
            <w:shd w:val="clear" w:color="auto" w:fill="B8CCE4" w:themeFill="accent1" w:themeFillTint="66"/>
            <w:vAlign w:val="center"/>
          </w:tcPr>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报名点</w:t>
            </w:r>
          </w:p>
        </w:tc>
        <w:tc>
          <w:tcPr>
            <w:tcW w:w="1703" w:type="dxa"/>
            <w:shd w:val="clear" w:color="auto" w:fill="B8CCE4" w:themeFill="accent1" w:themeFillTint="66"/>
            <w:vAlign w:val="center"/>
          </w:tcPr>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联系电话</w:t>
            </w:r>
          </w:p>
        </w:tc>
        <w:tc>
          <w:tcPr>
            <w:tcW w:w="994" w:type="dxa"/>
            <w:shd w:val="clear" w:color="auto" w:fill="B8CCE4" w:themeFill="accent1" w:themeFillTint="66"/>
            <w:vAlign w:val="center"/>
          </w:tcPr>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联系人</w:t>
            </w:r>
          </w:p>
        </w:tc>
        <w:tc>
          <w:tcPr>
            <w:tcW w:w="4073" w:type="dxa"/>
            <w:shd w:val="clear" w:color="auto" w:fill="B8CCE4" w:themeFill="accent1" w:themeFillTint="66"/>
            <w:vAlign w:val="center"/>
          </w:tcPr>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102" w:type="dxa"/>
            <w:vMerge w:val="restart"/>
            <w:vAlign w:val="center"/>
          </w:tcPr>
          <w:p>
            <w:pPr>
              <w:pageBreakBefore w:val="0"/>
              <w:kinsoku/>
              <w:wordWrap/>
              <w:overflowPunct/>
              <w:topLinePunct w:val="0"/>
              <w:autoSpaceDE/>
              <w:autoSpaceDN/>
              <w:bidi w:val="0"/>
              <w:adjustRightInd w:val="0"/>
              <w:spacing w:line="400" w:lineRule="exact"/>
              <w:jc w:val="center"/>
              <w:textAlignment w:val="auto"/>
              <w:rPr>
                <w:rFonts w:hint="eastAsia" w:cs="Times New Roman" w:asciiTheme="minorEastAsia" w:hAnsiTheme="minorEastAsia"/>
                <w:kern w:val="0"/>
                <w:szCs w:val="21"/>
                <w:lang w:eastAsia="zh-CN"/>
              </w:rPr>
            </w:pPr>
            <w:r>
              <w:rPr>
                <w:rFonts w:hint="eastAsia" w:cs="Times New Roman" w:asciiTheme="minorEastAsia" w:hAnsiTheme="minorEastAsia"/>
                <w:kern w:val="0"/>
                <w:szCs w:val="21"/>
              </w:rPr>
              <w:t>普通</w:t>
            </w:r>
            <w:r>
              <w:rPr>
                <w:rFonts w:hint="eastAsia" w:cs="Times New Roman" w:asciiTheme="minorEastAsia" w:hAnsiTheme="minorEastAsia"/>
                <w:kern w:val="0"/>
                <w:szCs w:val="21"/>
                <w:lang w:eastAsia="zh-CN"/>
              </w:rPr>
              <w:t>类</w:t>
            </w:r>
          </w:p>
          <w:p>
            <w:pPr>
              <w:pageBreakBefore w:val="0"/>
              <w:kinsoku/>
              <w:wordWrap/>
              <w:overflowPunct/>
              <w:topLinePunct w:val="0"/>
              <w:autoSpaceDE/>
              <w:autoSpaceDN/>
              <w:bidi w:val="0"/>
              <w:adjustRightInd w:val="0"/>
              <w:spacing w:line="400" w:lineRule="exact"/>
              <w:jc w:val="center"/>
              <w:textAlignment w:val="auto"/>
              <w:rPr>
                <w:rFonts w:hint="eastAsia" w:cs="Times New Roman" w:asciiTheme="minorEastAsia" w:hAnsiTheme="minorEastAsia" w:eastAsiaTheme="minorEastAsia"/>
                <w:kern w:val="0"/>
                <w:szCs w:val="21"/>
                <w:lang w:eastAsia="zh-CN"/>
              </w:rPr>
            </w:pPr>
            <w:r>
              <w:rPr>
                <w:rFonts w:hint="eastAsia" w:cs="Times New Roman" w:asciiTheme="minorEastAsia" w:hAnsiTheme="minorEastAsia"/>
                <w:kern w:val="0"/>
                <w:szCs w:val="21"/>
              </w:rPr>
              <w:t>社会</w:t>
            </w:r>
            <w:r>
              <w:rPr>
                <w:rFonts w:hint="eastAsia" w:cs="Times New Roman" w:asciiTheme="minorEastAsia" w:hAnsiTheme="minorEastAsia"/>
                <w:kern w:val="0"/>
                <w:szCs w:val="21"/>
                <w:lang w:eastAsia="zh-CN"/>
              </w:rPr>
              <w:t>考生</w:t>
            </w:r>
          </w:p>
        </w:tc>
        <w:tc>
          <w:tcPr>
            <w:tcW w:w="1844" w:type="dxa"/>
            <w:vAlign w:val="center"/>
          </w:tcPr>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桂城中学</w:t>
            </w:r>
          </w:p>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（桂城报名点）</w:t>
            </w:r>
          </w:p>
        </w:tc>
        <w:tc>
          <w:tcPr>
            <w:tcW w:w="1703" w:type="dxa"/>
            <w:vAlign w:val="center"/>
          </w:tcPr>
          <w:p>
            <w:pPr>
              <w:pageBreakBefore w:val="0"/>
              <w:kinsoku/>
              <w:wordWrap/>
              <w:overflowPunct/>
              <w:topLinePunct w:val="0"/>
              <w:autoSpaceDE/>
              <w:autoSpaceDN/>
              <w:bidi w:val="0"/>
              <w:adjustRightInd w:val="0"/>
              <w:spacing w:line="400" w:lineRule="exact"/>
              <w:textAlignment w:val="auto"/>
              <w:rPr>
                <w:rFonts w:cs="Times New Roman" w:asciiTheme="minorEastAsia" w:hAnsiTheme="minorEastAsia"/>
                <w:kern w:val="0"/>
                <w:szCs w:val="21"/>
              </w:rPr>
            </w:pPr>
            <w:r>
              <w:rPr>
                <w:rFonts w:hint="eastAsia" w:cs="Times New Roman" w:asciiTheme="minorEastAsia" w:hAnsiTheme="minorEastAsia"/>
                <w:kern w:val="0"/>
                <w:szCs w:val="21"/>
              </w:rPr>
              <w:t>0757-81816798</w:t>
            </w:r>
          </w:p>
          <w:p>
            <w:pPr>
              <w:pageBreakBefore w:val="0"/>
              <w:kinsoku/>
              <w:wordWrap/>
              <w:overflowPunct/>
              <w:topLinePunct w:val="0"/>
              <w:autoSpaceDE/>
              <w:autoSpaceDN/>
              <w:bidi w:val="0"/>
              <w:adjustRightInd w:val="0"/>
              <w:spacing w:line="400" w:lineRule="exact"/>
              <w:textAlignment w:val="auto"/>
              <w:rPr>
                <w:rFonts w:cs="Times New Roman" w:asciiTheme="minorEastAsia" w:hAnsiTheme="minorEastAsia"/>
                <w:kern w:val="0"/>
                <w:szCs w:val="21"/>
              </w:rPr>
            </w:pPr>
            <w:r>
              <w:rPr>
                <w:rFonts w:hint="eastAsia" w:cs="Times New Roman" w:asciiTheme="minorEastAsia" w:hAnsiTheme="minorEastAsia"/>
                <w:kern w:val="0"/>
                <w:szCs w:val="21"/>
              </w:rPr>
              <w:t>0757-81816790</w:t>
            </w:r>
          </w:p>
        </w:tc>
        <w:tc>
          <w:tcPr>
            <w:tcW w:w="994" w:type="dxa"/>
            <w:vAlign w:val="center"/>
          </w:tcPr>
          <w:p>
            <w:pPr>
              <w:pageBreakBefore w:val="0"/>
              <w:kinsoku/>
              <w:wordWrap/>
              <w:overflowPunct/>
              <w:topLinePunct w:val="0"/>
              <w:autoSpaceDE/>
              <w:autoSpaceDN/>
              <w:bidi w:val="0"/>
              <w:adjustRightInd w:val="0"/>
              <w:spacing w:line="400" w:lineRule="exact"/>
              <w:textAlignment w:val="auto"/>
              <w:rPr>
                <w:rFonts w:cs="Times New Roman" w:asciiTheme="minorEastAsia" w:hAnsiTheme="minorEastAsia"/>
                <w:kern w:val="0"/>
                <w:szCs w:val="21"/>
              </w:rPr>
            </w:pPr>
            <w:r>
              <w:rPr>
                <w:rFonts w:hint="eastAsia" w:cs="Times New Roman" w:asciiTheme="minorEastAsia" w:hAnsiTheme="minorEastAsia"/>
                <w:kern w:val="0"/>
                <w:szCs w:val="21"/>
              </w:rPr>
              <w:t>梁老师</w:t>
            </w:r>
          </w:p>
        </w:tc>
        <w:tc>
          <w:tcPr>
            <w:tcW w:w="4073" w:type="dxa"/>
            <w:vAlign w:val="center"/>
          </w:tcPr>
          <w:p>
            <w:pPr>
              <w:pageBreakBefore w:val="0"/>
              <w:kinsoku/>
              <w:wordWrap/>
              <w:overflowPunct/>
              <w:topLinePunct w:val="0"/>
              <w:autoSpaceDE/>
              <w:autoSpaceDN/>
              <w:bidi w:val="0"/>
              <w:adjustRightInd w:val="0"/>
              <w:spacing w:line="400" w:lineRule="exact"/>
              <w:jc w:val="left"/>
              <w:textAlignment w:val="auto"/>
              <w:rPr>
                <w:rFonts w:cs="Times New Roman" w:asciiTheme="minorEastAsia" w:hAnsiTheme="minorEastAsia"/>
                <w:kern w:val="0"/>
                <w:szCs w:val="21"/>
              </w:rPr>
            </w:pPr>
            <w:r>
              <w:rPr>
                <w:rFonts w:hint="eastAsia" w:cs="Times New Roman" w:asciiTheme="minorEastAsia" w:hAnsiTheme="minorEastAsia"/>
                <w:kern w:val="0"/>
                <w:szCs w:val="21"/>
              </w:rPr>
              <w:t>南海区桂城街道平洲平西福胜围地段桂城中学德润楼四楼教务处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102" w:type="dxa"/>
            <w:vMerge w:val="continue"/>
            <w:vAlign w:val="center"/>
          </w:tcPr>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p>
        </w:tc>
        <w:tc>
          <w:tcPr>
            <w:tcW w:w="1844" w:type="dxa"/>
            <w:vAlign w:val="center"/>
          </w:tcPr>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九江中学</w:t>
            </w:r>
          </w:p>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（九江报名点）</w:t>
            </w:r>
          </w:p>
        </w:tc>
        <w:tc>
          <w:tcPr>
            <w:tcW w:w="1703" w:type="dxa"/>
            <w:vAlign w:val="center"/>
          </w:tcPr>
          <w:p>
            <w:pPr>
              <w:pageBreakBefore w:val="0"/>
              <w:kinsoku/>
              <w:wordWrap/>
              <w:overflowPunct/>
              <w:topLinePunct w:val="0"/>
              <w:autoSpaceDE/>
              <w:autoSpaceDN/>
              <w:bidi w:val="0"/>
              <w:adjustRightInd w:val="0"/>
              <w:spacing w:line="400" w:lineRule="exact"/>
              <w:textAlignment w:val="auto"/>
              <w:rPr>
                <w:rFonts w:cs="Times New Roman" w:asciiTheme="minorEastAsia" w:hAnsiTheme="minorEastAsia"/>
                <w:kern w:val="0"/>
                <w:szCs w:val="21"/>
              </w:rPr>
            </w:pPr>
            <w:r>
              <w:rPr>
                <w:rFonts w:hint="eastAsia" w:cs="Times New Roman" w:asciiTheme="minorEastAsia" w:hAnsiTheme="minorEastAsia"/>
                <w:kern w:val="0"/>
                <w:szCs w:val="21"/>
              </w:rPr>
              <w:t>0757-86565878</w:t>
            </w:r>
          </w:p>
        </w:tc>
        <w:tc>
          <w:tcPr>
            <w:tcW w:w="994" w:type="dxa"/>
            <w:vAlign w:val="center"/>
          </w:tcPr>
          <w:p>
            <w:pPr>
              <w:pageBreakBefore w:val="0"/>
              <w:kinsoku/>
              <w:wordWrap/>
              <w:overflowPunct/>
              <w:topLinePunct w:val="0"/>
              <w:autoSpaceDE/>
              <w:autoSpaceDN/>
              <w:bidi w:val="0"/>
              <w:adjustRightInd w:val="0"/>
              <w:spacing w:line="400" w:lineRule="exact"/>
              <w:textAlignment w:val="auto"/>
              <w:rPr>
                <w:rFonts w:cs="Times New Roman" w:asciiTheme="minorEastAsia" w:hAnsiTheme="minorEastAsia"/>
                <w:kern w:val="0"/>
                <w:szCs w:val="21"/>
              </w:rPr>
            </w:pPr>
            <w:r>
              <w:rPr>
                <w:rFonts w:hint="eastAsia" w:cs="宋体" w:asciiTheme="minorEastAsia" w:hAnsiTheme="minorEastAsia"/>
                <w:kern w:val="0"/>
                <w:szCs w:val="21"/>
              </w:rPr>
              <w:t>张老师</w:t>
            </w:r>
          </w:p>
        </w:tc>
        <w:tc>
          <w:tcPr>
            <w:tcW w:w="4073" w:type="dxa"/>
            <w:vAlign w:val="center"/>
          </w:tcPr>
          <w:p>
            <w:pPr>
              <w:pageBreakBefore w:val="0"/>
              <w:kinsoku/>
              <w:wordWrap/>
              <w:overflowPunct/>
              <w:topLinePunct w:val="0"/>
              <w:autoSpaceDE/>
              <w:autoSpaceDN/>
              <w:bidi w:val="0"/>
              <w:adjustRightInd w:val="0"/>
              <w:spacing w:line="400" w:lineRule="exact"/>
              <w:jc w:val="left"/>
              <w:textAlignment w:val="auto"/>
              <w:rPr>
                <w:rFonts w:cs="Times New Roman" w:asciiTheme="minorEastAsia" w:hAnsiTheme="minorEastAsia"/>
                <w:kern w:val="0"/>
                <w:szCs w:val="21"/>
              </w:rPr>
            </w:pPr>
            <w:r>
              <w:rPr>
                <w:rFonts w:hint="eastAsia" w:cs="Times New Roman" w:asciiTheme="minorEastAsia" w:hAnsiTheme="minorEastAsia"/>
                <w:kern w:val="0"/>
                <w:szCs w:val="21"/>
              </w:rPr>
              <w:t>南海区九江镇船栏街100号九江中学综合楼三楼教学处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102" w:type="dxa"/>
            <w:vAlign w:val="center"/>
          </w:tcPr>
          <w:p>
            <w:pPr>
              <w:pageBreakBefore w:val="0"/>
              <w:kinsoku/>
              <w:wordWrap/>
              <w:overflowPunct/>
              <w:topLinePunct w:val="0"/>
              <w:autoSpaceDE/>
              <w:autoSpaceDN/>
              <w:bidi w:val="0"/>
              <w:adjustRightInd w:val="0"/>
              <w:spacing w:line="400" w:lineRule="exact"/>
              <w:jc w:val="center"/>
              <w:textAlignment w:val="auto"/>
              <w:rPr>
                <w:rFonts w:hint="eastAsia" w:cs="Times New Roman" w:asciiTheme="minorEastAsia" w:hAnsiTheme="minorEastAsia"/>
                <w:kern w:val="0"/>
                <w:szCs w:val="21"/>
                <w:lang w:eastAsia="zh-CN"/>
              </w:rPr>
            </w:pPr>
            <w:r>
              <w:rPr>
                <w:rFonts w:hint="eastAsia" w:cs="Times New Roman" w:asciiTheme="minorEastAsia" w:hAnsiTheme="minorEastAsia"/>
                <w:kern w:val="0"/>
                <w:szCs w:val="21"/>
                <w:lang w:eastAsia="zh-CN"/>
              </w:rPr>
              <w:t>高职类</w:t>
            </w:r>
          </w:p>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Times New Roman" w:asciiTheme="minorEastAsia" w:hAnsiTheme="minorEastAsia"/>
                <w:kern w:val="0"/>
                <w:szCs w:val="21"/>
              </w:rPr>
              <w:t>社会青年</w:t>
            </w:r>
          </w:p>
        </w:tc>
        <w:tc>
          <w:tcPr>
            <w:tcW w:w="1844" w:type="dxa"/>
            <w:vAlign w:val="center"/>
          </w:tcPr>
          <w:p>
            <w:pPr>
              <w:pageBreakBefore w:val="0"/>
              <w:kinsoku/>
              <w:wordWrap/>
              <w:overflowPunct/>
              <w:topLinePunct w:val="0"/>
              <w:autoSpaceDE/>
              <w:autoSpaceDN/>
              <w:bidi w:val="0"/>
              <w:adjustRightInd w:val="0"/>
              <w:spacing w:line="400" w:lineRule="exact"/>
              <w:jc w:val="center"/>
              <w:textAlignment w:val="auto"/>
              <w:rPr>
                <w:rFonts w:cs="Times New Roman" w:asciiTheme="minorEastAsia" w:hAnsiTheme="minorEastAsia"/>
                <w:kern w:val="0"/>
                <w:szCs w:val="21"/>
              </w:rPr>
            </w:pPr>
            <w:r>
              <w:rPr>
                <w:rFonts w:hint="eastAsia" w:cs="宋体" w:asciiTheme="minorEastAsia" w:hAnsiTheme="minorEastAsia"/>
                <w:kern w:val="0"/>
                <w:szCs w:val="21"/>
              </w:rPr>
              <w:t>南海信息技术学校</w:t>
            </w:r>
          </w:p>
        </w:tc>
        <w:tc>
          <w:tcPr>
            <w:tcW w:w="1703" w:type="dxa"/>
            <w:vAlign w:val="center"/>
          </w:tcPr>
          <w:p>
            <w:pPr>
              <w:pageBreakBefore w:val="0"/>
              <w:kinsoku/>
              <w:wordWrap/>
              <w:overflowPunct/>
              <w:topLinePunct w:val="0"/>
              <w:autoSpaceDE/>
              <w:autoSpaceDN/>
              <w:bidi w:val="0"/>
              <w:adjustRightInd w:val="0"/>
              <w:spacing w:line="400" w:lineRule="exact"/>
              <w:textAlignment w:val="auto"/>
              <w:rPr>
                <w:rFonts w:cs="Times New Roman" w:asciiTheme="minorEastAsia" w:hAnsiTheme="minorEastAsia"/>
                <w:kern w:val="0"/>
                <w:szCs w:val="21"/>
              </w:rPr>
            </w:pPr>
            <w:r>
              <w:rPr>
                <w:rFonts w:hint="eastAsia" w:cs="Times New Roman" w:asciiTheme="minorEastAsia" w:hAnsiTheme="minorEastAsia"/>
                <w:kern w:val="0"/>
                <w:szCs w:val="21"/>
              </w:rPr>
              <w:t>0757-86685603</w:t>
            </w:r>
          </w:p>
        </w:tc>
        <w:tc>
          <w:tcPr>
            <w:tcW w:w="994" w:type="dxa"/>
            <w:vAlign w:val="center"/>
          </w:tcPr>
          <w:p>
            <w:pPr>
              <w:pageBreakBefore w:val="0"/>
              <w:kinsoku/>
              <w:wordWrap/>
              <w:overflowPunct/>
              <w:topLinePunct w:val="0"/>
              <w:autoSpaceDE/>
              <w:autoSpaceDN/>
              <w:bidi w:val="0"/>
              <w:adjustRightInd w:val="0"/>
              <w:spacing w:line="400" w:lineRule="exact"/>
              <w:textAlignment w:val="auto"/>
              <w:rPr>
                <w:rFonts w:cs="宋体" w:asciiTheme="minorEastAsia" w:hAnsiTheme="minorEastAsia"/>
                <w:kern w:val="0"/>
                <w:szCs w:val="21"/>
              </w:rPr>
            </w:pPr>
            <w:r>
              <w:rPr>
                <w:rFonts w:hint="eastAsia" w:cs="宋体" w:asciiTheme="minorEastAsia" w:hAnsiTheme="minorEastAsia"/>
                <w:kern w:val="0"/>
                <w:szCs w:val="21"/>
                <w:lang w:eastAsia="zh-CN"/>
              </w:rPr>
              <w:t>周</w:t>
            </w:r>
            <w:r>
              <w:rPr>
                <w:rFonts w:hint="eastAsia" w:cs="宋体" w:asciiTheme="minorEastAsia" w:hAnsiTheme="minorEastAsia"/>
                <w:kern w:val="0"/>
                <w:szCs w:val="21"/>
              </w:rPr>
              <w:t>老师</w:t>
            </w:r>
          </w:p>
        </w:tc>
        <w:tc>
          <w:tcPr>
            <w:tcW w:w="4073" w:type="dxa"/>
            <w:vAlign w:val="center"/>
          </w:tcPr>
          <w:p>
            <w:pPr>
              <w:pageBreakBefore w:val="0"/>
              <w:kinsoku/>
              <w:wordWrap/>
              <w:overflowPunct/>
              <w:topLinePunct w:val="0"/>
              <w:autoSpaceDE/>
              <w:autoSpaceDN/>
              <w:bidi w:val="0"/>
              <w:adjustRightInd w:val="0"/>
              <w:spacing w:line="400" w:lineRule="exact"/>
              <w:jc w:val="left"/>
              <w:textAlignment w:val="auto"/>
              <w:rPr>
                <w:rFonts w:cs="Times New Roman" w:asciiTheme="minorEastAsia" w:hAnsiTheme="minorEastAsia"/>
                <w:kern w:val="0"/>
                <w:szCs w:val="21"/>
              </w:rPr>
            </w:pPr>
            <w:r>
              <w:rPr>
                <w:rFonts w:hint="eastAsia" w:cs="Times New Roman" w:asciiTheme="minorEastAsia" w:hAnsiTheme="minorEastAsia"/>
                <w:kern w:val="0"/>
                <w:szCs w:val="21"/>
              </w:rPr>
              <w:t>南海区狮山镇桂丹路桃园路段（中恒国际酒店对面）南海信息技术学校行政楼一楼</w:t>
            </w:r>
          </w:p>
        </w:tc>
      </w:tr>
    </w:tbl>
    <w:p>
      <w:pPr>
        <w:pageBreakBefore w:val="0"/>
        <w:kinsoku/>
        <w:wordWrap/>
        <w:overflowPunct/>
        <w:topLinePunct w:val="0"/>
        <w:autoSpaceDE/>
        <w:autoSpaceDN/>
        <w:bidi w:val="0"/>
        <w:spacing w:line="400" w:lineRule="exact"/>
        <w:ind w:firstLine="588" w:firstLineChars="245"/>
        <w:jc w:val="left"/>
        <w:textAlignment w:val="auto"/>
        <w:rPr>
          <w:rFonts w:ascii="宋体" w:hAnsi="宋体" w:cs="宋体"/>
          <w:kern w:val="0"/>
          <w:sz w:val="24"/>
          <w:szCs w:val="24"/>
        </w:rPr>
      </w:pPr>
    </w:p>
    <w:p>
      <w:pPr>
        <w:pageBreakBefore w:val="0"/>
        <w:kinsoku/>
        <w:wordWrap/>
        <w:overflowPunct/>
        <w:topLinePunct w:val="0"/>
        <w:autoSpaceDE/>
        <w:autoSpaceDN/>
        <w:bidi w:val="0"/>
        <w:spacing w:line="400" w:lineRule="exact"/>
        <w:ind w:firstLine="590" w:firstLineChars="245"/>
        <w:jc w:val="left"/>
        <w:textAlignment w:val="auto"/>
        <w:rPr>
          <w:rFonts w:hint="eastAsia"/>
          <w:b/>
          <w:sz w:val="24"/>
          <w:szCs w:val="24"/>
        </w:rPr>
      </w:pPr>
    </w:p>
    <w:p>
      <w:pPr>
        <w:pageBreakBefore w:val="0"/>
        <w:kinsoku/>
        <w:wordWrap/>
        <w:overflowPunct/>
        <w:topLinePunct w:val="0"/>
        <w:autoSpaceDE/>
        <w:autoSpaceDN/>
        <w:bidi w:val="0"/>
        <w:spacing w:line="400" w:lineRule="exact"/>
        <w:ind w:firstLine="590" w:firstLineChars="245"/>
        <w:jc w:val="left"/>
        <w:textAlignment w:val="auto"/>
        <w:rPr>
          <w:rFonts w:hint="eastAsia"/>
          <w:b/>
          <w:sz w:val="24"/>
          <w:szCs w:val="24"/>
        </w:rPr>
      </w:pPr>
    </w:p>
    <w:p>
      <w:pPr>
        <w:pageBreakBefore w:val="0"/>
        <w:kinsoku/>
        <w:wordWrap/>
        <w:overflowPunct/>
        <w:topLinePunct w:val="0"/>
        <w:autoSpaceDE/>
        <w:autoSpaceDN/>
        <w:bidi w:val="0"/>
        <w:spacing w:line="400" w:lineRule="exact"/>
        <w:ind w:firstLine="590" w:firstLineChars="245"/>
        <w:jc w:val="left"/>
        <w:textAlignment w:val="auto"/>
        <w:rPr>
          <w:rFonts w:hint="eastAsia"/>
          <w:b/>
          <w:sz w:val="24"/>
          <w:szCs w:val="24"/>
        </w:rPr>
      </w:pPr>
    </w:p>
    <w:p>
      <w:pPr>
        <w:pageBreakBefore w:val="0"/>
        <w:kinsoku/>
        <w:wordWrap/>
        <w:overflowPunct/>
        <w:topLinePunct w:val="0"/>
        <w:autoSpaceDE/>
        <w:autoSpaceDN/>
        <w:bidi w:val="0"/>
        <w:spacing w:line="400" w:lineRule="exact"/>
        <w:ind w:firstLine="590" w:firstLineChars="245"/>
        <w:jc w:val="left"/>
        <w:textAlignment w:val="auto"/>
        <w:rPr>
          <w:rFonts w:hint="eastAsia"/>
          <w:b/>
          <w:sz w:val="24"/>
          <w:szCs w:val="24"/>
        </w:rPr>
      </w:pPr>
    </w:p>
    <w:p>
      <w:pPr>
        <w:pageBreakBefore w:val="0"/>
        <w:kinsoku/>
        <w:wordWrap/>
        <w:overflowPunct/>
        <w:topLinePunct w:val="0"/>
        <w:autoSpaceDE/>
        <w:autoSpaceDN/>
        <w:bidi w:val="0"/>
        <w:spacing w:line="400" w:lineRule="exact"/>
        <w:ind w:firstLine="590" w:firstLineChars="245"/>
        <w:jc w:val="left"/>
        <w:textAlignment w:val="auto"/>
        <w:rPr>
          <w:rFonts w:hint="eastAsia"/>
          <w:b/>
          <w:sz w:val="24"/>
          <w:szCs w:val="24"/>
        </w:rPr>
      </w:pPr>
    </w:p>
    <w:p>
      <w:pPr>
        <w:pageBreakBefore w:val="0"/>
        <w:kinsoku/>
        <w:wordWrap/>
        <w:overflowPunct/>
        <w:topLinePunct w:val="0"/>
        <w:autoSpaceDE/>
        <w:autoSpaceDN/>
        <w:bidi w:val="0"/>
        <w:spacing w:line="400" w:lineRule="exact"/>
        <w:ind w:firstLine="590" w:firstLineChars="245"/>
        <w:jc w:val="left"/>
        <w:textAlignment w:val="auto"/>
        <w:rPr>
          <w:rFonts w:hint="eastAsia"/>
          <w:b/>
          <w:sz w:val="24"/>
          <w:szCs w:val="24"/>
        </w:rPr>
      </w:pPr>
    </w:p>
    <w:p>
      <w:pPr>
        <w:pageBreakBefore w:val="0"/>
        <w:kinsoku/>
        <w:wordWrap/>
        <w:overflowPunct/>
        <w:topLinePunct w:val="0"/>
        <w:autoSpaceDE/>
        <w:autoSpaceDN/>
        <w:bidi w:val="0"/>
        <w:spacing w:line="400" w:lineRule="exact"/>
        <w:ind w:firstLine="590" w:firstLineChars="245"/>
        <w:jc w:val="left"/>
        <w:textAlignment w:val="auto"/>
        <w:rPr>
          <w:rFonts w:hint="eastAsia"/>
          <w:b/>
          <w:sz w:val="24"/>
          <w:szCs w:val="24"/>
        </w:rPr>
      </w:pPr>
    </w:p>
    <w:p>
      <w:pPr>
        <w:pageBreakBefore w:val="0"/>
        <w:kinsoku/>
        <w:wordWrap/>
        <w:overflowPunct/>
        <w:topLinePunct w:val="0"/>
        <w:autoSpaceDE/>
        <w:autoSpaceDN/>
        <w:bidi w:val="0"/>
        <w:spacing w:line="400" w:lineRule="exact"/>
        <w:ind w:firstLine="590" w:firstLineChars="245"/>
        <w:jc w:val="left"/>
        <w:textAlignment w:val="auto"/>
        <w:rPr>
          <w:rFonts w:ascii="宋体" w:hAnsi="宋体" w:cs="宋体"/>
          <w:kern w:val="0"/>
          <w:sz w:val="24"/>
          <w:szCs w:val="24"/>
        </w:rPr>
      </w:pPr>
      <w:r>
        <w:rPr>
          <w:rFonts w:hint="eastAsia"/>
          <w:b/>
          <w:sz w:val="24"/>
          <w:szCs w:val="24"/>
        </w:rPr>
        <w:t>考生一般需要交验以下证件材料：</w:t>
      </w:r>
    </w:p>
    <w:tbl>
      <w:tblPr>
        <w:tblStyle w:val="9"/>
        <w:tblW w:w="9356" w:type="dxa"/>
        <w:jc w:val="center"/>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4678"/>
        <w:gridCol w:w="822"/>
        <w:gridCol w:w="3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blHeader/>
          <w:jc w:val="center"/>
        </w:trPr>
        <w:tc>
          <w:tcPr>
            <w:tcW w:w="851" w:type="dxa"/>
            <w:shd w:val="clear" w:color="auto" w:fill="B8CCE4" w:themeFill="accent1" w:themeFillTint="66"/>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序号</w:t>
            </w:r>
          </w:p>
        </w:tc>
        <w:tc>
          <w:tcPr>
            <w:tcW w:w="4678" w:type="dxa"/>
            <w:shd w:val="clear" w:color="auto" w:fill="B8CCE4" w:themeFill="accent1" w:themeFillTint="66"/>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交验的原件名称</w:t>
            </w:r>
          </w:p>
        </w:tc>
        <w:tc>
          <w:tcPr>
            <w:tcW w:w="3827" w:type="dxa"/>
            <w:gridSpan w:val="2"/>
            <w:shd w:val="clear" w:color="auto" w:fill="B8CCE4" w:themeFill="accent1" w:themeFillTint="66"/>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同时交原件的复印件数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9" w:hRule="atLeast"/>
          <w:jc w:val="center"/>
        </w:trPr>
        <w:tc>
          <w:tcPr>
            <w:tcW w:w="851"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678" w:type="dxa"/>
            <w:vAlign w:val="center"/>
          </w:tcPr>
          <w:p>
            <w:pPr>
              <w:pageBreakBefore w:val="0"/>
              <w:kinsoku/>
              <w:wordWrap/>
              <w:overflowPunct/>
              <w:topLinePunct w:val="0"/>
              <w:autoSpaceDE/>
              <w:autoSpaceDN/>
              <w:bidi w:val="0"/>
              <w:spacing w:line="400" w:lineRule="exact"/>
              <w:jc w:val="left"/>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第二代居民身份证</w:t>
            </w:r>
          </w:p>
        </w:tc>
        <w:tc>
          <w:tcPr>
            <w:tcW w:w="822"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1份</w:t>
            </w:r>
          </w:p>
        </w:tc>
        <w:tc>
          <w:tcPr>
            <w:tcW w:w="3005"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1"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4678" w:type="dxa"/>
            <w:vAlign w:val="center"/>
          </w:tcPr>
          <w:p>
            <w:pPr>
              <w:pageBreakBefore w:val="0"/>
              <w:kinsoku/>
              <w:wordWrap/>
              <w:overflowPunct/>
              <w:topLinePunct w:val="0"/>
              <w:autoSpaceDE/>
              <w:autoSpaceDN/>
              <w:bidi w:val="0"/>
              <w:snapToGrid w:val="0"/>
              <w:spacing w:line="400" w:lineRule="exact"/>
              <w:ind w:right="129"/>
              <w:jc w:val="left"/>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广东省</w:t>
            </w:r>
            <w:r>
              <w:rPr>
                <w:rFonts w:hint="eastAsia" w:cs="宋体" w:asciiTheme="majorEastAsia" w:hAnsiTheme="majorEastAsia" w:eastAsiaTheme="majorEastAsia"/>
                <w:kern w:val="0"/>
                <w:szCs w:val="21"/>
                <w:lang w:eastAsia="zh-CN"/>
              </w:rPr>
              <w:t>本人</w:t>
            </w:r>
            <w:r>
              <w:rPr>
                <w:rFonts w:hint="eastAsia" w:cs="宋体" w:asciiTheme="majorEastAsia" w:hAnsiTheme="majorEastAsia" w:eastAsiaTheme="majorEastAsia"/>
                <w:kern w:val="0"/>
                <w:szCs w:val="21"/>
              </w:rPr>
              <w:t>常住户口簿</w:t>
            </w:r>
          </w:p>
        </w:tc>
        <w:tc>
          <w:tcPr>
            <w:tcW w:w="822" w:type="dxa"/>
            <w:vAlign w:val="center"/>
          </w:tcPr>
          <w:p>
            <w:pPr>
              <w:pageBreakBefore w:val="0"/>
              <w:kinsoku/>
              <w:wordWrap/>
              <w:overflowPunct/>
              <w:topLinePunct w:val="0"/>
              <w:autoSpaceDE/>
              <w:autoSpaceDN/>
              <w:bidi w:val="0"/>
              <w:spacing w:line="400" w:lineRule="exact"/>
              <w:jc w:val="center"/>
              <w:textAlignment w:val="auto"/>
              <w:rPr>
                <w:rFonts w:asciiTheme="majorEastAsia" w:hAnsiTheme="majorEastAsia" w:eastAsiaTheme="majorEastAsia"/>
                <w:szCs w:val="21"/>
              </w:rPr>
            </w:pPr>
            <w:r>
              <w:rPr>
                <w:rFonts w:hint="eastAsia" w:cs="宋体" w:asciiTheme="majorEastAsia" w:hAnsiTheme="majorEastAsia" w:eastAsiaTheme="majorEastAsia"/>
                <w:kern w:val="0"/>
                <w:szCs w:val="21"/>
              </w:rPr>
              <w:t>1份</w:t>
            </w:r>
          </w:p>
        </w:tc>
        <w:tc>
          <w:tcPr>
            <w:tcW w:w="3005"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1"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4678" w:type="dxa"/>
            <w:vAlign w:val="center"/>
          </w:tcPr>
          <w:p>
            <w:pPr>
              <w:pageBreakBefore w:val="0"/>
              <w:kinsoku/>
              <w:wordWrap/>
              <w:overflowPunct/>
              <w:topLinePunct w:val="0"/>
              <w:autoSpaceDE/>
              <w:autoSpaceDN/>
              <w:bidi w:val="0"/>
              <w:spacing w:line="400" w:lineRule="exact"/>
              <w:textAlignment w:val="auto"/>
              <w:rPr>
                <w:rFonts w:hint="eastAsia" w:cs="宋体" w:asciiTheme="majorEastAsia" w:hAnsiTheme="majorEastAsia" w:eastAsiaTheme="majorEastAsia"/>
                <w:color w:val="auto"/>
                <w:kern w:val="0"/>
                <w:szCs w:val="21"/>
                <w:lang w:eastAsia="zh-CN"/>
              </w:rPr>
            </w:pPr>
            <w:r>
              <w:rPr>
                <w:rFonts w:hint="eastAsia" w:cs="宋体" w:asciiTheme="majorEastAsia" w:hAnsiTheme="majorEastAsia" w:eastAsiaTheme="majorEastAsia"/>
                <w:b/>
                <w:bCs/>
                <w:kern w:val="0"/>
                <w:szCs w:val="21"/>
              </w:rPr>
              <w:t>应届生</w:t>
            </w:r>
            <w:r>
              <w:rPr>
                <w:rFonts w:hint="eastAsia" w:cs="宋体" w:asciiTheme="majorEastAsia" w:hAnsiTheme="majorEastAsia" w:eastAsiaTheme="majorEastAsia"/>
                <w:kern w:val="0"/>
                <w:szCs w:val="21"/>
              </w:rPr>
              <w:t>由就读学校出</w:t>
            </w:r>
            <w:r>
              <w:rPr>
                <w:rFonts w:hint="eastAsia" w:cs="宋体" w:asciiTheme="majorEastAsia" w:hAnsiTheme="majorEastAsia" w:eastAsiaTheme="majorEastAsia"/>
                <w:color w:val="auto"/>
                <w:kern w:val="0"/>
                <w:szCs w:val="21"/>
              </w:rPr>
              <w:t>具在读高中三年级的证明</w:t>
            </w:r>
            <w:r>
              <w:rPr>
                <w:rFonts w:hint="eastAsia" w:cs="宋体" w:asciiTheme="majorEastAsia" w:hAnsiTheme="majorEastAsia" w:eastAsiaTheme="majorEastAsia"/>
                <w:color w:val="auto"/>
                <w:kern w:val="0"/>
                <w:szCs w:val="21"/>
                <w:lang w:eastAsia="zh-CN"/>
              </w:rPr>
              <w:t>；</w:t>
            </w:r>
          </w:p>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b/>
                <w:bCs/>
                <w:kern w:val="0"/>
                <w:szCs w:val="21"/>
              </w:rPr>
              <w:t>往届生</w:t>
            </w:r>
            <w:r>
              <w:rPr>
                <w:rFonts w:hint="eastAsia" w:cs="宋体" w:asciiTheme="majorEastAsia" w:hAnsiTheme="majorEastAsia" w:eastAsiaTheme="majorEastAsia"/>
                <w:kern w:val="0"/>
                <w:szCs w:val="21"/>
              </w:rPr>
              <w:t>出具高中毕业证或相关</w:t>
            </w:r>
            <w:r>
              <w:rPr>
                <w:rFonts w:hint="eastAsia" w:cs="宋体" w:asciiTheme="majorEastAsia" w:hAnsiTheme="majorEastAsia" w:eastAsiaTheme="majorEastAsia"/>
                <w:kern w:val="0"/>
                <w:szCs w:val="21"/>
                <w:lang w:eastAsia="zh-CN"/>
              </w:rPr>
              <w:t>学历</w:t>
            </w:r>
            <w:r>
              <w:rPr>
                <w:rFonts w:hint="eastAsia" w:cs="宋体" w:asciiTheme="majorEastAsia" w:hAnsiTheme="majorEastAsia" w:eastAsiaTheme="majorEastAsia"/>
                <w:kern w:val="0"/>
                <w:szCs w:val="21"/>
              </w:rPr>
              <w:t>证明</w:t>
            </w:r>
          </w:p>
        </w:tc>
        <w:tc>
          <w:tcPr>
            <w:tcW w:w="822"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1份</w:t>
            </w:r>
          </w:p>
        </w:tc>
        <w:tc>
          <w:tcPr>
            <w:tcW w:w="3005"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需盖学校行政公章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1"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4678"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应届生交高中一、二、三年级学籍表</w:t>
            </w:r>
          </w:p>
        </w:tc>
        <w:tc>
          <w:tcPr>
            <w:tcW w:w="822"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1份</w:t>
            </w:r>
          </w:p>
        </w:tc>
        <w:tc>
          <w:tcPr>
            <w:tcW w:w="3005"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1"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4678" w:type="dxa"/>
            <w:vAlign w:val="center"/>
          </w:tcPr>
          <w:p>
            <w:pPr>
              <w:pageBreakBefore w:val="0"/>
              <w:kinsoku/>
              <w:wordWrap/>
              <w:overflowPunct/>
              <w:topLinePunct w:val="0"/>
              <w:autoSpaceDE/>
              <w:autoSpaceDN/>
              <w:bidi w:val="0"/>
              <w:spacing w:line="400" w:lineRule="exact"/>
              <w:textAlignment w:val="auto"/>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rPr>
              <w:t>省级</w:t>
            </w:r>
            <w:r>
              <w:rPr>
                <w:rFonts w:hint="eastAsia" w:cs="宋体" w:asciiTheme="majorEastAsia" w:hAnsiTheme="majorEastAsia" w:eastAsiaTheme="majorEastAsia"/>
                <w:kern w:val="0"/>
                <w:szCs w:val="21"/>
                <w:lang w:eastAsia="zh-CN"/>
              </w:rPr>
              <w:t>下</w:t>
            </w:r>
            <w:r>
              <w:rPr>
                <w:rFonts w:hint="eastAsia" w:cs="宋体" w:asciiTheme="majorEastAsia" w:hAnsiTheme="majorEastAsia" w:eastAsiaTheme="majorEastAsia"/>
                <w:kern w:val="0"/>
                <w:szCs w:val="21"/>
              </w:rPr>
              <w:t>发的普通高中学业水平考试成绩证明</w:t>
            </w:r>
          </w:p>
        </w:tc>
        <w:tc>
          <w:tcPr>
            <w:tcW w:w="822"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1份</w:t>
            </w:r>
          </w:p>
        </w:tc>
        <w:tc>
          <w:tcPr>
            <w:tcW w:w="3005"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需省级教育</w:t>
            </w:r>
            <w:r>
              <w:rPr>
                <w:rFonts w:hint="eastAsia" w:cs="宋体" w:asciiTheme="majorEastAsia" w:hAnsiTheme="majorEastAsia" w:eastAsiaTheme="majorEastAsia"/>
                <w:kern w:val="0"/>
                <w:szCs w:val="21"/>
                <w:lang w:eastAsia="zh-CN"/>
              </w:rPr>
              <w:t>考试</w:t>
            </w:r>
            <w:r>
              <w:rPr>
                <w:rFonts w:hint="eastAsia" w:cs="宋体" w:asciiTheme="majorEastAsia" w:hAnsiTheme="majorEastAsia" w:eastAsiaTheme="majorEastAsia"/>
                <w:kern w:val="0"/>
                <w:szCs w:val="21"/>
              </w:rPr>
              <w:t>部门盖章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1"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4678"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r>
              <w:rPr>
                <w:rFonts w:hint="eastAsia" w:asciiTheme="majorEastAsia" w:hAnsiTheme="majorEastAsia" w:eastAsiaTheme="majorEastAsia"/>
                <w:szCs w:val="21"/>
              </w:rPr>
              <w:t>报考</w:t>
            </w:r>
            <w:r>
              <w:rPr>
                <w:rFonts w:hint="eastAsia" w:ascii="宋体" w:hAnsi="宋体" w:eastAsia="宋体" w:cs="宋体"/>
                <w:kern w:val="0"/>
                <w:szCs w:val="21"/>
              </w:rPr>
              <w:t>“3+证书”考试</w:t>
            </w:r>
            <w:r>
              <w:rPr>
                <w:rFonts w:hint="eastAsia" w:asciiTheme="majorEastAsia" w:hAnsiTheme="majorEastAsia" w:eastAsiaTheme="majorEastAsia"/>
                <w:szCs w:val="21"/>
              </w:rPr>
              <w:t>的，需交“广东省中等职业技术教育专业技能课程考试证书”或国家教育部考试中心颁发的全国英语等级考试合格证或全国计算机等级考试合格证</w:t>
            </w:r>
          </w:p>
        </w:tc>
        <w:tc>
          <w:tcPr>
            <w:tcW w:w="822"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1份</w:t>
            </w:r>
          </w:p>
        </w:tc>
        <w:tc>
          <w:tcPr>
            <w:tcW w:w="3005"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1"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4678"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已经毕业的往届生出具广东省普通高考考生鉴定表</w:t>
            </w:r>
          </w:p>
        </w:tc>
        <w:tc>
          <w:tcPr>
            <w:tcW w:w="822"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3005"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该表由考生单位或居（村）委会填写相关内容并盖章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1"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4678"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eastAsia="zh-CN"/>
              </w:rPr>
              <w:t>户籍在</w:t>
            </w:r>
            <w:r>
              <w:rPr>
                <w:rFonts w:hint="eastAsia" w:cs="宋体" w:asciiTheme="majorEastAsia" w:hAnsiTheme="majorEastAsia" w:eastAsiaTheme="majorEastAsia"/>
                <w:kern w:val="0"/>
                <w:szCs w:val="21"/>
              </w:rPr>
              <w:t>高中阶段迁入南海的，提交相关户籍学籍审核材料，含《广东省**年普通高中毕业生学籍户籍审查登记表》</w:t>
            </w:r>
          </w:p>
        </w:tc>
        <w:tc>
          <w:tcPr>
            <w:tcW w:w="822" w:type="dxa"/>
            <w:vAlign w:val="center"/>
          </w:tcPr>
          <w:p>
            <w:pPr>
              <w:pageBreakBefore w:val="0"/>
              <w:kinsoku/>
              <w:wordWrap/>
              <w:overflowPunct/>
              <w:topLinePunct w:val="0"/>
              <w:autoSpaceDE/>
              <w:autoSpaceDN/>
              <w:bidi w:val="0"/>
              <w:spacing w:line="400" w:lineRule="exact"/>
              <w:jc w:val="center"/>
              <w:textAlignment w:val="auto"/>
              <w:rPr>
                <w:rFonts w:cs="宋体" w:asciiTheme="majorEastAsia" w:hAnsiTheme="majorEastAsia" w:eastAsiaTheme="majorEastAsia"/>
                <w:kern w:val="0"/>
                <w:szCs w:val="21"/>
              </w:rPr>
            </w:pPr>
          </w:p>
        </w:tc>
        <w:tc>
          <w:tcPr>
            <w:tcW w:w="3005" w:type="dxa"/>
            <w:vAlign w:val="center"/>
          </w:tcPr>
          <w:p>
            <w:pPr>
              <w:pageBreakBefore w:val="0"/>
              <w:kinsoku/>
              <w:wordWrap/>
              <w:overflowPunct/>
              <w:topLinePunct w:val="0"/>
              <w:autoSpaceDE/>
              <w:autoSpaceDN/>
              <w:bidi w:val="0"/>
              <w:spacing w:line="400" w:lineRule="exact"/>
              <w:textAlignment w:val="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需有相关学校、公安、教育部门盖章</w:t>
            </w:r>
          </w:p>
        </w:tc>
      </w:tr>
    </w:tbl>
    <w:p>
      <w:pPr>
        <w:keepNext w:val="0"/>
        <w:keepLines w:val="0"/>
        <w:pageBreakBefore w:val="0"/>
        <w:widowControl w:val="0"/>
        <w:kinsoku/>
        <w:wordWrap/>
        <w:overflowPunct/>
        <w:topLinePunct w:val="0"/>
        <w:autoSpaceDE/>
        <w:autoSpaceDN/>
        <w:bidi w:val="0"/>
        <w:adjustRightInd/>
        <w:snapToGrid/>
        <w:spacing w:line="400" w:lineRule="exact"/>
        <w:ind w:firstLine="588" w:firstLineChars="245"/>
        <w:jc w:val="left"/>
        <w:textAlignment w:val="auto"/>
        <w:rPr>
          <w:rFonts w:ascii="宋体" w:hAnsi="宋体" w:cs="宋体"/>
          <w:kern w:val="0"/>
          <w:sz w:val="24"/>
          <w:szCs w:val="24"/>
        </w:rPr>
      </w:pPr>
      <w:r>
        <w:rPr>
          <w:rFonts w:hint="eastAsia" w:ascii="宋体" w:hAnsi="宋体" w:cs="宋体"/>
          <w:kern w:val="0"/>
          <w:sz w:val="24"/>
          <w:szCs w:val="24"/>
        </w:rPr>
        <w:t>报名</w:t>
      </w:r>
      <w:r>
        <w:rPr>
          <w:rFonts w:hint="eastAsia" w:ascii="宋体" w:hAnsi="宋体" w:cs="宋体"/>
          <w:kern w:val="0"/>
          <w:sz w:val="24"/>
          <w:szCs w:val="24"/>
          <w:lang w:eastAsia="zh-CN"/>
        </w:rPr>
        <w:t>前考生须提前打电话跟报名点约定时间并</w:t>
      </w:r>
      <w:r>
        <w:rPr>
          <w:rFonts w:hint="eastAsia" w:ascii="宋体" w:hAnsi="宋体" w:cs="宋体"/>
          <w:kern w:val="0"/>
          <w:sz w:val="24"/>
          <w:szCs w:val="24"/>
        </w:rPr>
        <w:t>带齐</w:t>
      </w:r>
      <w:r>
        <w:rPr>
          <w:rFonts w:hint="eastAsia" w:ascii="宋体" w:hAnsi="宋体" w:cs="宋体"/>
          <w:kern w:val="0"/>
          <w:sz w:val="24"/>
          <w:szCs w:val="24"/>
          <w:lang w:eastAsia="zh-CN"/>
        </w:rPr>
        <w:t>本人</w:t>
      </w:r>
      <w:r>
        <w:rPr>
          <w:rFonts w:hint="eastAsia" w:ascii="宋体" w:hAnsi="宋体" w:cs="宋体"/>
          <w:kern w:val="0"/>
          <w:sz w:val="24"/>
          <w:szCs w:val="24"/>
        </w:rPr>
        <w:t>证件材料前往报名点办理报名</w:t>
      </w:r>
      <w:r>
        <w:rPr>
          <w:rFonts w:hint="eastAsia" w:ascii="宋体" w:hAnsi="宋体" w:cs="宋体"/>
          <w:kern w:val="0"/>
          <w:sz w:val="24"/>
          <w:szCs w:val="24"/>
          <w:lang w:eastAsia="zh-CN"/>
        </w:rPr>
        <w:t>手续</w:t>
      </w:r>
      <w:r>
        <w:rPr>
          <w:rFonts w:hint="eastAsia" w:ascii="宋体" w:hAnsi="宋体" w:cs="宋体"/>
          <w:kern w:val="0"/>
          <w:sz w:val="24"/>
          <w:szCs w:val="24"/>
        </w:rPr>
        <w:t>。上述各项不得由他人代替。</w:t>
      </w:r>
    </w:p>
    <w:p>
      <w:pPr>
        <w:keepNext w:val="0"/>
        <w:keepLines w:val="0"/>
        <w:pageBreakBefore w:val="0"/>
        <w:kinsoku/>
        <w:wordWrap/>
        <w:overflowPunct/>
        <w:topLinePunct w:val="0"/>
        <w:autoSpaceDE/>
        <w:autoSpaceDN/>
        <w:bidi w:val="0"/>
        <w:spacing w:line="400" w:lineRule="exact"/>
        <w:ind w:firstLine="360" w:firstLineChars="150"/>
        <w:textAlignment w:val="auto"/>
        <w:rPr>
          <w:sz w:val="24"/>
          <w:szCs w:val="24"/>
        </w:rPr>
      </w:pPr>
    </w:p>
    <w:p>
      <w:pPr>
        <w:keepNext w:val="0"/>
        <w:keepLines w:val="0"/>
        <w:pageBreakBefore w:val="0"/>
        <w:kinsoku/>
        <w:wordWrap/>
        <w:overflowPunct/>
        <w:topLinePunct w:val="0"/>
        <w:autoSpaceDE/>
        <w:autoSpaceDN/>
        <w:bidi w:val="0"/>
        <w:spacing w:line="400" w:lineRule="exact"/>
        <w:ind w:firstLine="590" w:firstLineChars="245"/>
        <w:jc w:val="left"/>
        <w:textAlignment w:val="auto"/>
        <w:rPr>
          <w:rFonts w:hint="eastAsia" w:eastAsiaTheme="minorEastAsia"/>
          <w:b/>
          <w:color w:val="FF0000"/>
          <w:sz w:val="24"/>
          <w:szCs w:val="24"/>
          <w:lang w:eastAsia="zh-CN"/>
        </w:rPr>
      </w:pPr>
      <w:r>
        <w:rPr>
          <w:rFonts w:hint="eastAsia"/>
          <w:b/>
          <w:color w:val="FF0000"/>
          <w:sz w:val="24"/>
          <w:szCs w:val="24"/>
        </w:rPr>
        <w:t>3．考生目前未取得普通高中学业水平考试成绩</w:t>
      </w:r>
      <w:r>
        <w:rPr>
          <w:rFonts w:hint="eastAsia"/>
          <w:b/>
          <w:color w:val="FF0000"/>
          <w:sz w:val="24"/>
          <w:szCs w:val="24"/>
          <w:lang w:eastAsia="zh-CN"/>
        </w:rPr>
        <w:t>或未取得相关技能</w:t>
      </w:r>
      <w:r>
        <w:rPr>
          <w:rFonts w:hint="eastAsia"/>
          <w:b/>
          <w:color w:val="FF0000"/>
          <w:sz w:val="24"/>
          <w:szCs w:val="24"/>
        </w:rPr>
        <w:t>“证书”怎么办？</w:t>
      </w:r>
      <w:r>
        <w:rPr>
          <w:rFonts w:hint="eastAsia"/>
          <w:b/>
          <w:color w:val="FF0000"/>
          <w:sz w:val="24"/>
          <w:szCs w:val="24"/>
          <w:lang w:eastAsia="zh-CN"/>
        </w:rPr>
        <w:t>如何报考？</w:t>
      </w:r>
    </w:p>
    <w:p>
      <w:pPr>
        <w:keepNext w:val="0"/>
        <w:keepLines w:val="0"/>
        <w:pageBreakBefore w:val="0"/>
        <w:kinsoku/>
        <w:wordWrap/>
        <w:overflowPunct/>
        <w:topLinePunct w:val="0"/>
        <w:autoSpaceDE/>
        <w:autoSpaceDN/>
        <w:bidi w:val="0"/>
        <w:spacing w:line="400" w:lineRule="exact"/>
        <w:ind w:firstLine="588" w:firstLineChars="245"/>
        <w:jc w:val="left"/>
        <w:textAlignment w:val="auto"/>
        <w:rPr>
          <w:color w:val="FF0000"/>
          <w:sz w:val="24"/>
          <w:szCs w:val="24"/>
        </w:rPr>
      </w:pPr>
      <w:r>
        <w:rPr>
          <w:rFonts w:hint="eastAsia"/>
          <w:color w:val="FF0000"/>
          <w:sz w:val="24"/>
          <w:szCs w:val="24"/>
        </w:rPr>
        <w:t>答：</w:t>
      </w:r>
    </w:p>
    <w:p>
      <w:pPr>
        <w:keepNext w:val="0"/>
        <w:keepLines w:val="0"/>
        <w:pageBreakBefore w:val="0"/>
        <w:kinsoku/>
        <w:wordWrap/>
        <w:overflowPunct/>
        <w:topLinePunct w:val="0"/>
        <w:autoSpaceDE/>
        <w:autoSpaceDN/>
        <w:bidi w:val="0"/>
        <w:spacing w:line="400" w:lineRule="exact"/>
        <w:ind w:firstLine="600" w:firstLineChars="250"/>
        <w:textAlignment w:val="auto"/>
        <w:rPr>
          <w:sz w:val="24"/>
          <w:szCs w:val="24"/>
        </w:rPr>
      </w:pPr>
      <w:r>
        <w:rPr>
          <w:rFonts w:hint="eastAsia"/>
          <w:sz w:val="24"/>
          <w:szCs w:val="24"/>
        </w:rPr>
        <w:t>未取得普通高中学业水平考试成绩或不满意目前现有成绩的考生可参加广东省的普通高中学业水平考试。报名和考试的时间见下表：</w:t>
      </w:r>
    </w:p>
    <w:tbl>
      <w:tblPr>
        <w:tblStyle w:val="9"/>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1843"/>
        <w:gridCol w:w="58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shd w:val="clear" w:color="auto" w:fill="B8CCE4" w:themeFill="accent1" w:themeFillTint="66"/>
            <w:vAlign w:val="center"/>
          </w:tcPr>
          <w:p>
            <w:pPr>
              <w:keepNext w:val="0"/>
              <w:keepLines w:val="0"/>
              <w:pageBreakBefore w:val="0"/>
              <w:kinsoku/>
              <w:wordWrap/>
              <w:overflowPunct/>
              <w:topLinePunct w:val="0"/>
              <w:autoSpaceDE/>
              <w:autoSpaceDN/>
              <w:bidi w:val="0"/>
              <w:spacing w:line="400" w:lineRule="exact"/>
              <w:jc w:val="center"/>
              <w:textAlignment w:val="auto"/>
              <w:rPr>
                <w:b/>
                <w:bCs/>
                <w:szCs w:val="21"/>
              </w:rPr>
            </w:pPr>
            <w:r>
              <w:rPr>
                <w:rFonts w:hint="eastAsia"/>
                <w:b/>
                <w:bCs/>
                <w:szCs w:val="21"/>
              </w:rPr>
              <w:t>报  名</w:t>
            </w:r>
          </w:p>
        </w:tc>
        <w:tc>
          <w:tcPr>
            <w:tcW w:w="1843" w:type="dxa"/>
            <w:shd w:val="clear" w:color="auto" w:fill="B8CCE4" w:themeFill="accent1" w:themeFillTint="66"/>
            <w:vAlign w:val="center"/>
          </w:tcPr>
          <w:p>
            <w:pPr>
              <w:keepNext w:val="0"/>
              <w:keepLines w:val="0"/>
              <w:pageBreakBefore w:val="0"/>
              <w:kinsoku/>
              <w:wordWrap/>
              <w:overflowPunct/>
              <w:topLinePunct w:val="0"/>
              <w:autoSpaceDE/>
              <w:autoSpaceDN/>
              <w:bidi w:val="0"/>
              <w:spacing w:line="400" w:lineRule="exact"/>
              <w:jc w:val="center"/>
              <w:textAlignment w:val="auto"/>
              <w:rPr>
                <w:b/>
                <w:bCs/>
                <w:szCs w:val="21"/>
              </w:rPr>
            </w:pPr>
            <w:r>
              <w:rPr>
                <w:rFonts w:hint="eastAsia"/>
                <w:b/>
                <w:bCs/>
                <w:szCs w:val="21"/>
              </w:rPr>
              <w:t>考  试</w:t>
            </w:r>
          </w:p>
        </w:tc>
        <w:tc>
          <w:tcPr>
            <w:tcW w:w="5811" w:type="dxa"/>
            <w:shd w:val="clear" w:color="auto" w:fill="B8CCE4" w:themeFill="accent1" w:themeFillTint="66"/>
          </w:tcPr>
          <w:p>
            <w:pPr>
              <w:keepNext w:val="0"/>
              <w:keepLines w:val="0"/>
              <w:pageBreakBefore w:val="0"/>
              <w:kinsoku/>
              <w:wordWrap/>
              <w:overflowPunct/>
              <w:topLinePunct w:val="0"/>
              <w:autoSpaceDE/>
              <w:autoSpaceDN/>
              <w:bidi w:val="0"/>
              <w:spacing w:line="400" w:lineRule="exact"/>
              <w:jc w:val="center"/>
              <w:textAlignment w:val="auto"/>
              <w:rPr>
                <w:b/>
                <w:bCs/>
                <w:szCs w:val="21"/>
              </w:rPr>
            </w:pPr>
            <w:r>
              <w:rPr>
                <w:rFonts w:hint="eastAsia"/>
                <w:b/>
                <w:bCs/>
                <w:szCs w:val="21"/>
              </w:rPr>
              <w:t>备   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szCs w:val="21"/>
              </w:rPr>
            </w:pPr>
            <w:r>
              <w:rPr>
                <w:rFonts w:hint="eastAsia"/>
                <w:szCs w:val="21"/>
                <w:lang w:eastAsia="zh-CN"/>
              </w:rPr>
              <w:t>当年</w:t>
            </w:r>
            <w:r>
              <w:rPr>
                <w:rFonts w:hint="eastAsia"/>
                <w:szCs w:val="21"/>
              </w:rPr>
              <w:t>11月</w:t>
            </w:r>
          </w:p>
          <w:p>
            <w:pPr>
              <w:keepNext w:val="0"/>
              <w:keepLines w:val="0"/>
              <w:pageBreakBefore w:val="0"/>
              <w:kinsoku/>
              <w:wordWrap/>
              <w:overflowPunct/>
              <w:topLinePunct w:val="0"/>
              <w:autoSpaceDE/>
              <w:autoSpaceDN/>
              <w:bidi w:val="0"/>
              <w:spacing w:line="400" w:lineRule="exact"/>
              <w:jc w:val="center"/>
              <w:textAlignment w:val="auto"/>
              <w:rPr>
                <w:szCs w:val="21"/>
              </w:rPr>
            </w:pPr>
            <w:r>
              <w:rPr>
                <w:rFonts w:hint="eastAsia"/>
                <w:szCs w:val="21"/>
              </w:rPr>
              <w:t>中旬</w:t>
            </w:r>
          </w:p>
        </w:tc>
        <w:tc>
          <w:tcPr>
            <w:tcW w:w="1843" w:type="dxa"/>
            <w:vAlign w:val="center"/>
          </w:tcPr>
          <w:p>
            <w:pPr>
              <w:keepNext w:val="0"/>
              <w:keepLines w:val="0"/>
              <w:pageBreakBefore w:val="0"/>
              <w:kinsoku/>
              <w:wordWrap/>
              <w:overflowPunct/>
              <w:topLinePunct w:val="0"/>
              <w:autoSpaceDE/>
              <w:autoSpaceDN/>
              <w:bidi w:val="0"/>
              <w:spacing w:line="400" w:lineRule="exact"/>
              <w:jc w:val="left"/>
              <w:textAlignment w:val="auto"/>
              <w:rPr>
                <w:szCs w:val="21"/>
              </w:rPr>
            </w:pPr>
            <w:r>
              <w:rPr>
                <w:rFonts w:hint="eastAsia"/>
                <w:szCs w:val="21"/>
              </w:rPr>
              <w:t>次年1月上旬、中旬</w:t>
            </w:r>
          </w:p>
        </w:tc>
        <w:tc>
          <w:tcPr>
            <w:tcW w:w="5811" w:type="dxa"/>
            <w:vMerge w:val="restart"/>
          </w:tcPr>
          <w:p>
            <w:pPr>
              <w:keepNext w:val="0"/>
              <w:keepLines w:val="0"/>
              <w:pageBreakBefore w:val="0"/>
              <w:kinsoku/>
              <w:wordWrap/>
              <w:overflowPunct/>
              <w:topLinePunct w:val="0"/>
              <w:autoSpaceDE/>
              <w:autoSpaceDN/>
              <w:bidi w:val="0"/>
              <w:spacing w:line="400" w:lineRule="exact"/>
              <w:textAlignment w:val="auto"/>
              <w:rPr>
                <w:szCs w:val="21"/>
              </w:rPr>
            </w:pPr>
            <w:r>
              <w:rPr>
                <w:rFonts w:hint="eastAsia"/>
                <w:szCs w:val="21"/>
              </w:rPr>
              <w:t>如果不参加广东省的学业水平考试，可以参加就读地</w:t>
            </w:r>
            <w:r>
              <w:rPr>
                <w:rFonts w:hint="eastAsia"/>
                <w:b/>
                <w:szCs w:val="21"/>
              </w:rPr>
              <w:t>省级组织的</w:t>
            </w:r>
            <w:r>
              <w:rPr>
                <w:rFonts w:hint="eastAsia"/>
                <w:szCs w:val="21"/>
              </w:rPr>
              <w:t>同类考试或毕业会考</w:t>
            </w:r>
            <w:r>
              <w:rPr>
                <w:rFonts w:hint="eastAsia"/>
                <w:szCs w:val="21"/>
                <w:lang w:eastAsia="zh-CN"/>
              </w:rPr>
              <w:t>，</w:t>
            </w:r>
            <w:r>
              <w:rPr>
                <w:rFonts w:hint="eastAsia"/>
                <w:szCs w:val="21"/>
              </w:rPr>
              <w:t>然后办理成绩转移到广东省。有关成绩转移的办理请查阅</w:t>
            </w:r>
            <w:r>
              <w:rPr>
                <w:rFonts w:hint="eastAsia"/>
                <w:szCs w:val="21"/>
                <w:lang w:eastAsia="zh-CN"/>
              </w:rPr>
              <w:t>广东省教育考试院网</w:t>
            </w:r>
            <w:r>
              <w:rPr>
                <w:rFonts w:hint="eastAsia"/>
                <w:szCs w:val="21"/>
              </w:rPr>
              <w:t>和本资料的附件2。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kinsoku/>
              <w:wordWrap/>
              <w:overflowPunct/>
              <w:topLinePunct w:val="0"/>
              <w:autoSpaceDE/>
              <w:autoSpaceDN/>
              <w:bidi w:val="0"/>
              <w:spacing w:line="400" w:lineRule="exact"/>
              <w:jc w:val="center"/>
              <w:textAlignment w:val="auto"/>
              <w:rPr>
                <w:szCs w:val="21"/>
              </w:rPr>
            </w:pPr>
            <w:r>
              <w:rPr>
                <w:rFonts w:hint="eastAsia"/>
                <w:szCs w:val="21"/>
                <w:lang w:eastAsia="zh-CN"/>
              </w:rPr>
              <w:t>次年</w:t>
            </w:r>
            <w:r>
              <w:rPr>
                <w:rFonts w:hint="eastAsia"/>
                <w:szCs w:val="21"/>
              </w:rPr>
              <w:t>4月中旬</w:t>
            </w:r>
          </w:p>
        </w:tc>
        <w:tc>
          <w:tcPr>
            <w:tcW w:w="1843" w:type="dxa"/>
            <w:vAlign w:val="center"/>
          </w:tcPr>
          <w:p>
            <w:pPr>
              <w:keepNext w:val="0"/>
              <w:keepLines w:val="0"/>
              <w:pageBreakBefore w:val="0"/>
              <w:kinsoku/>
              <w:wordWrap/>
              <w:overflowPunct/>
              <w:topLinePunct w:val="0"/>
              <w:autoSpaceDE/>
              <w:autoSpaceDN/>
              <w:bidi w:val="0"/>
              <w:spacing w:line="400" w:lineRule="exact"/>
              <w:jc w:val="center"/>
              <w:textAlignment w:val="auto"/>
              <w:rPr>
                <w:szCs w:val="21"/>
              </w:rPr>
            </w:pPr>
            <w:r>
              <w:rPr>
                <w:rFonts w:hint="eastAsia"/>
                <w:szCs w:val="21"/>
                <w:lang w:eastAsia="zh-CN"/>
              </w:rPr>
              <w:t>次</w:t>
            </w:r>
            <w:r>
              <w:rPr>
                <w:rFonts w:hint="eastAsia"/>
                <w:szCs w:val="21"/>
              </w:rPr>
              <w:t>年的6月上旬</w:t>
            </w:r>
          </w:p>
        </w:tc>
        <w:tc>
          <w:tcPr>
            <w:tcW w:w="5811" w:type="dxa"/>
            <w:vMerge w:val="continue"/>
          </w:tcPr>
          <w:p>
            <w:pPr>
              <w:keepNext w:val="0"/>
              <w:keepLines w:val="0"/>
              <w:pageBreakBefore w:val="0"/>
              <w:kinsoku/>
              <w:wordWrap/>
              <w:overflowPunct/>
              <w:topLinePunct w:val="0"/>
              <w:autoSpaceDE/>
              <w:autoSpaceDN/>
              <w:bidi w:val="0"/>
              <w:spacing w:line="400" w:lineRule="exact"/>
              <w:textAlignment w:val="auto"/>
              <w:rPr>
                <w:szCs w:val="21"/>
              </w:rPr>
            </w:pPr>
          </w:p>
        </w:tc>
      </w:tr>
    </w:tbl>
    <w:p>
      <w:pPr>
        <w:keepNext w:val="0"/>
        <w:keepLines w:val="0"/>
        <w:pageBreakBefore w:val="0"/>
        <w:kinsoku/>
        <w:wordWrap/>
        <w:overflowPunct/>
        <w:topLinePunct w:val="0"/>
        <w:autoSpaceDE/>
        <w:autoSpaceDN/>
        <w:bidi w:val="0"/>
        <w:spacing w:line="400" w:lineRule="exact"/>
        <w:ind w:firstLine="602" w:firstLineChars="250"/>
        <w:textAlignment w:val="auto"/>
        <w:rPr>
          <w:b/>
          <w:sz w:val="24"/>
          <w:szCs w:val="24"/>
        </w:rPr>
      </w:pPr>
    </w:p>
    <w:p>
      <w:pPr>
        <w:keepNext w:val="0"/>
        <w:keepLines w:val="0"/>
        <w:pageBreakBefore w:val="0"/>
        <w:kinsoku/>
        <w:wordWrap/>
        <w:overflowPunct/>
        <w:topLinePunct w:val="0"/>
        <w:autoSpaceDE/>
        <w:autoSpaceDN/>
        <w:bidi w:val="0"/>
        <w:spacing w:line="400" w:lineRule="exact"/>
        <w:ind w:firstLine="600" w:firstLineChars="250"/>
        <w:textAlignment w:val="auto"/>
        <w:rPr>
          <w:rFonts w:hint="eastAsia"/>
          <w:sz w:val="24"/>
          <w:szCs w:val="24"/>
        </w:rPr>
      </w:pPr>
    </w:p>
    <w:p>
      <w:pPr>
        <w:keepNext w:val="0"/>
        <w:keepLines w:val="0"/>
        <w:pageBreakBefore w:val="0"/>
        <w:kinsoku/>
        <w:wordWrap/>
        <w:overflowPunct/>
        <w:topLinePunct w:val="0"/>
        <w:autoSpaceDE/>
        <w:autoSpaceDN/>
        <w:bidi w:val="0"/>
        <w:spacing w:line="400" w:lineRule="exact"/>
        <w:ind w:firstLine="600" w:firstLineChars="250"/>
        <w:textAlignment w:val="auto"/>
        <w:rPr>
          <w:rFonts w:hint="eastAsia"/>
          <w:sz w:val="24"/>
          <w:szCs w:val="24"/>
        </w:rPr>
      </w:pPr>
    </w:p>
    <w:p>
      <w:pPr>
        <w:keepNext w:val="0"/>
        <w:keepLines w:val="0"/>
        <w:pageBreakBefore w:val="0"/>
        <w:kinsoku/>
        <w:wordWrap/>
        <w:overflowPunct/>
        <w:topLinePunct w:val="0"/>
        <w:autoSpaceDE/>
        <w:autoSpaceDN/>
        <w:bidi w:val="0"/>
        <w:spacing w:line="400" w:lineRule="exact"/>
        <w:ind w:firstLine="600" w:firstLineChars="250"/>
        <w:textAlignment w:val="auto"/>
        <w:rPr>
          <w:rFonts w:hint="eastAsia"/>
          <w:sz w:val="24"/>
          <w:szCs w:val="24"/>
        </w:rPr>
      </w:pPr>
    </w:p>
    <w:p>
      <w:pPr>
        <w:keepNext w:val="0"/>
        <w:keepLines w:val="0"/>
        <w:pageBreakBefore w:val="0"/>
        <w:kinsoku/>
        <w:wordWrap/>
        <w:overflowPunct/>
        <w:topLinePunct w:val="0"/>
        <w:autoSpaceDE/>
        <w:autoSpaceDN/>
        <w:bidi w:val="0"/>
        <w:spacing w:line="400" w:lineRule="exact"/>
        <w:ind w:firstLine="600" w:firstLineChars="250"/>
        <w:textAlignment w:val="auto"/>
        <w:rPr>
          <w:sz w:val="24"/>
          <w:szCs w:val="24"/>
        </w:rPr>
      </w:pPr>
      <w:r>
        <w:rPr>
          <w:rFonts w:hint="eastAsia"/>
          <w:sz w:val="24"/>
          <w:szCs w:val="24"/>
        </w:rPr>
        <w:t>未取得报考高职的</w:t>
      </w:r>
      <w:r>
        <w:rPr>
          <w:rFonts w:hint="eastAsia"/>
          <w:sz w:val="24"/>
          <w:szCs w:val="24"/>
          <w:lang w:eastAsia="zh-CN"/>
        </w:rPr>
        <w:t>技能</w:t>
      </w:r>
      <w:r>
        <w:rPr>
          <w:rFonts w:hint="eastAsia"/>
          <w:sz w:val="24"/>
          <w:szCs w:val="24"/>
        </w:rPr>
        <w:t>“证书”的考生可参加近期相关证书的考试。报名和考试的时间见下表：</w:t>
      </w:r>
    </w:p>
    <w:tbl>
      <w:tblPr>
        <w:tblStyle w:val="9"/>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1276"/>
        <w:gridCol w:w="2410"/>
        <w:gridCol w:w="3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Borders>
              <w:right w:val="single" w:color="auto" w:sz="4" w:space="0"/>
            </w:tcBorders>
            <w:shd w:val="clear" w:color="auto" w:fill="B8CCE4" w:themeFill="accent1" w:themeFillTint="66"/>
            <w:vAlign w:val="center"/>
          </w:tcPr>
          <w:p>
            <w:pPr>
              <w:keepNext w:val="0"/>
              <w:keepLines w:val="0"/>
              <w:pageBreakBefore w:val="0"/>
              <w:kinsoku/>
              <w:wordWrap/>
              <w:overflowPunct/>
              <w:topLinePunct w:val="0"/>
              <w:autoSpaceDE/>
              <w:autoSpaceDN/>
              <w:bidi w:val="0"/>
              <w:spacing w:line="400" w:lineRule="exact"/>
              <w:jc w:val="center"/>
              <w:textAlignment w:val="auto"/>
              <w:rPr>
                <w:b/>
                <w:bCs/>
                <w:sz w:val="24"/>
                <w:szCs w:val="24"/>
              </w:rPr>
            </w:pPr>
            <w:r>
              <w:rPr>
                <w:rFonts w:hint="eastAsia"/>
                <w:b/>
                <w:bCs/>
                <w:sz w:val="24"/>
                <w:szCs w:val="24"/>
              </w:rPr>
              <w:t>考试类型</w:t>
            </w:r>
          </w:p>
        </w:tc>
        <w:tc>
          <w:tcPr>
            <w:tcW w:w="1276" w:type="dxa"/>
            <w:tcBorders>
              <w:left w:val="single" w:color="auto" w:sz="4" w:space="0"/>
            </w:tcBorders>
            <w:shd w:val="clear" w:color="auto" w:fill="B8CCE4" w:themeFill="accent1" w:themeFillTint="66"/>
            <w:vAlign w:val="center"/>
          </w:tcPr>
          <w:p>
            <w:pPr>
              <w:keepNext w:val="0"/>
              <w:keepLines w:val="0"/>
              <w:pageBreakBefore w:val="0"/>
              <w:kinsoku/>
              <w:wordWrap/>
              <w:overflowPunct/>
              <w:topLinePunct w:val="0"/>
              <w:autoSpaceDE/>
              <w:autoSpaceDN/>
              <w:bidi w:val="0"/>
              <w:spacing w:line="400" w:lineRule="exact"/>
              <w:jc w:val="center"/>
              <w:textAlignment w:val="auto"/>
              <w:rPr>
                <w:b/>
                <w:bCs/>
                <w:sz w:val="24"/>
                <w:szCs w:val="24"/>
              </w:rPr>
            </w:pPr>
            <w:r>
              <w:rPr>
                <w:rFonts w:hint="eastAsia"/>
                <w:b/>
                <w:bCs/>
                <w:sz w:val="24"/>
                <w:szCs w:val="24"/>
              </w:rPr>
              <w:t>报  名</w:t>
            </w:r>
          </w:p>
        </w:tc>
        <w:tc>
          <w:tcPr>
            <w:tcW w:w="2410" w:type="dxa"/>
            <w:tcBorders>
              <w:bottom w:val="single" w:color="auto" w:sz="4" w:space="0"/>
            </w:tcBorders>
            <w:shd w:val="clear" w:color="auto" w:fill="B8CCE4" w:themeFill="accent1" w:themeFillTint="66"/>
            <w:vAlign w:val="center"/>
          </w:tcPr>
          <w:p>
            <w:pPr>
              <w:keepNext w:val="0"/>
              <w:keepLines w:val="0"/>
              <w:pageBreakBefore w:val="0"/>
              <w:kinsoku/>
              <w:wordWrap/>
              <w:overflowPunct/>
              <w:topLinePunct w:val="0"/>
              <w:autoSpaceDE/>
              <w:autoSpaceDN/>
              <w:bidi w:val="0"/>
              <w:spacing w:line="400" w:lineRule="exact"/>
              <w:jc w:val="center"/>
              <w:textAlignment w:val="auto"/>
              <w:rPr>
                <w:b/>
                <w:bCs/>
                <w:sz w:val="24"/>
                <w:szCs w:val="24"/>
              </w:rPr>
            </w:pPr>
            <w:r>
              <w:rPr>
                <w:rFonts w:hint="eastAsia"/>
                <w:b/>
                <w:bCs/>
                <w:sz w:val="24"/>
                <w:szCs w:val="24"/>
              </w:rPr>
              <w:t>考  试</w:t>
            </w:r>
          </w:p>
        </w:tc>
        <w:tc>
          <w:tcPr>
            <w:tcW w:w="3118" w:type="dxa"/>
            <w:tcBorders>
              <w:bottom w:val="single" w:color="auto" w:sz="4" w:space="0"/>
            </w:tcBorders>
            <w:shd w:val="clear" w:color="auto" w:fill="B8CCE4" w:themeFill="accent1" w:themeFillTint="66"/>
          </w:tcPr>
          <w:p>
            <w:pPr>
              <w:keepNext w:val="0"/>
              <w:keepLines w:val="0"/>
              <w:pageBreakBefore w:val="0"/>
              <w:kinsoku/>
              <w:wordWrap/>
              <w:overflowPunct/>
              <w:topLinePunct w:val="0"/>
              <w:autoSpaceDE/>
              <w:autoSpaceDN/>
              <w:bidi w:val="0"/>
              <w:spacing w:line="400" w:lineRule="exact"/>
              <w:jc w:val="center"/>
              <w:textAlignment w:val="auto"/>
              <w:rPr>
                <w:b/>
                <w:bCs/>
                <w:sz w:val="24"/>
                <w:szCs w:val="24"/>
              </w:rPr>
            </w:pPr>
            <w:r>
              <w:rPr>
                <w:rFonts w:hint="eastAsia"/>
                <w:b/>
                <w:bCs/>
                <w:sz w:val="24"/>
                <w:szCs w:val="24"/>
              </w:rPr>
              <w:t>备   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1" w:hRule="atLeast"/>
        </w:trPr>
        <w:tc>
          <w:tcPr>
            <w:tcW w:w="2376" w:type="dxa"/>
            <w:tcBorders>
              <w:right w:val="single" w:color="auto" w:sz="4" w:space="0"/>
            </w:tcBorders>
            <w:vAlign w:val="center"/>
          </w:tcPr>
          <w:p>
            <w:pPr>
              <w:keepNext w:val="0"/>
              <w:keepLines w:val="0"/>
              <w:pageBreakBefore w:val="0"/>
              <w:kinsoku/>
              <w:wordWrap/>
              <w:overflowPunct/>
              <w:topLinePunct w:val="0"/>
              <w:autoSpaceDE/>
              <w:autoSpaceDN/>
              <w:bidi w:val="0"/>
              <w:spacing w:line="400" w:lineRule="exact"/>
              <w:jc w:val="center"/>
              <w:textAlignment w:val="auto"/>
              <w:rPr>
                <w:sz w:val="24"/>
                <w:szCs w:val="24"/>
              </w:rPr>
            </w:pPr>
            <w:r>
              <w:rPr>
                <w:rFonts w:hint="eastAsia" w:ascii="宋体" w:hAnsi="宋体" w:eastAsia="宋体" w:cs="宋体"/>
                <w:kern w:val="0"/>
                <w:szCs w:val="21"/>
              </w:rPr>
              <w:t>“3+证书”考试</w:t>
            </w:r>
          </w:p>
        </w:tc>
        <w:tc>
          <w:tcPr>
            <w:tcW w:w="1276" w:type="dxa"/>
            <w:tcBorders>
              <w:left w:val="single" w:color="auto" w:sz="4" w:space="0"/>
            </w:tcBorders>
            <w:vAlign w:val="center"/>
          </w:tcPr>
          <w:p>
            <w:pPr>
              <w:keepNext w:val="0"/>
              <w:keepLines w:val="0"/>
              <w:pageBreakBefore w:val="0"/>
              <w:kinsoku/>
              <w:wordWrap/>
              <w:overflowPunct/>
              <w:topLinePunct w:val="0"/>
              <w:autoSpaceDE/>
              <w:autoSpaceDN/>
              <w:bidi w:val="0"/>
              <w:spacing w:line="400" w:lineRule="exact"/>
              <w:jc w:val="left"/>
              <w:textAlignment w:val="auto"/>
              <w:rPr>
                <w:rFonts w:asciiTheme="majorEastAsia" w:hAnsiTheme="majorEastAsia" w:eastAsiaTheme="majorEastAsia"/>
                <w:szCs w:val="21"/>
              </w:rPr>
            </w:pPr>
            <w:r>
              <w:rPr>
                <w:rFonts w:hint="eastAsia" w:asciiTheme="majorEastAsia" w:hAnsiTheme="majorEastAsia" w:eastAsiaTheme="majorEastAsia"/>
                <w:szCs w:val="21"/>
                <w:lang w:eastAsia="zh-CN"/>
              </w:rPr>
              <w:t>当年</w:t>
            </w:r>
            <w:r>
              <w:rPr>
                <w:rFonts w:hint="eastAsia" w:asciiTheme="majorEastAsia" w:hAnsiTheme="majorEastAsia" w:eastAsiaTheme="majorEastAsia"/>
                <w:szCs w:val="21"/>
              </w:rPr>
              <w:t>10月中旬</w:t>
            </w:r>
          </w:p>
        </w:tc>
        <w:tc>
          <w:tcPr>
            <w:tcW w:w="2410" w:type="dxa"/>
            <w:vAlign w:val="center"/>
          </w:tcPr>
          <w:p>
            <w:pPr>
              <w:keepNext w:val="0"/>
              <w:keepLines w:val="0"/>
              <w:pageBreakBefore w:val="0"/>
              <w:kinsoku/>
              <w:wordWrap/>
              <w:overflowPunct/>
              <w:topLinePunct w:val="0"/>
              <w:autoSpaceDE/>
              <w:autoSpaceDN/>
              <w:bidi w:val="0"/>
              <w:spacing w:line="400" w:lineRule="exact"/>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当年12月考操作；</w:t>
            </w:r>
          </w:p>
          <w:p>
            <w:pPr>
              <w:keepNext w:val="0"/>
              <w:keepLines w:val="0"/>
              <w:pageBreakBefore w:val="0"/>
              <w:kinsoku/>
              <w:wordWrap/>
              <w:overflowPunct/>
              <w:topLinePunct w:val="0"/>
              <w:autoSpaceDE/>
              <w:autoSpaceDN/>
              <w:bidi w:val="0"/>
              <w:spacing w:line="400" w:lineRule="exact"/>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次年1月上旬考理论</w:t>
            </w:r>
          </w:p>
        </w:tc>
        <w:tc>
          <w:tcPr>
            <w:tcW w:w="3118" w:type="dxa"/>
            <w:vMerge w:val="restart"/>
            <w:vAlign w:val="center"/>
          </w:tcPr>
          <w:p>
            <w:pPr>
              <w:keepNext w:val="0"/>
              <w:keepLines w:val="0"/>
              <w:pageBreakBefore w:val="0"/>
              <w:kinsoku/>
              <w:wordWrap/>
              <w:overflowPunct/>
              <w:topLinePunct w:val="0"/>
              <w:autoSpaceDE/>
              <w:autoSpaceDN/>
              <w:bidi w:val="0"/>
              <w:spacing w:line="400" w:lineRule="exact"/>
              <w:ind w:left="210" w:hanging="210" w:hangingChars="100"/>
              <w:jc w:val="both"/>
              <w:textAlignment w:val="auto"/>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高考报名前请咨询报名点，并在规定时间内交验证书原件，</w:t>
            </w:r>
            <w:r>
              <w:rPr>
                <w:rFonts w:hint="eastAsia" w:asciiTheme="majorEastAsia" w:hAnsiTheme="majorEastAsia" w:eastAsiaTheme="majorEastAsia"/>
                <w:szCs w:val="21"/>
              </w:rPr>
              <w:t>不提供证书将不能参加录取。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7" w:hRule="atLeast"/>
        </w:trPr>
        <w:tc>
          <w:tcPr>
            <w:tcW w:w="2376" w:type="dxa"/>
            <w:tcBorders>
              <w:right w:val="single" w:color="auto" w:sz="4" w:space="0"/>
            </w:tcBorders>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①全国英语等级考试</w:t>
            </w:r>
          </w:p>
          <w:p>
            <w:pPr>
              <w:jc w:val="left"/>
              <w:rPr>
                <w:rFonts w:hint="eastAsia" w:ascii="宋体" w:hAnsi="宋体" w:eastAsia="宋体" w:cs="宋体"/>
                <w:kern w:val="0"/>
                <w:szCs w:val="21"/>
              </w:rPr>
            </w:pPr>
            <w:r>
              <w:rPr>
                <w:rFonts w:hint="eastAsia" w:asciiTheme="majorEastAsia" w:hAnsiTheme="majorEastAsia" w:eastAsiaTheme="majorEastAsia"/>
                <w:szCs w:val="21"/>
              </w:rPr>
              <w:t>②全国计算机等级考试</w:t>
            </w:r>
          </w:p>
        </w:tc>
        <w:tc>
          <w:tcPr>
            <w:tcW w:w="1276" w:type="dxa"/>
            <w:tcBorders>
              <w:left w:val="single" w:color="auto" w:sz="4" w:space="0"/>
            </w:tcBorders>
            <w:vAlign w:val="center"/>
          </w:tcPr>
          <w:p>
            <w:pPr>
              <w:jc w:val="center"/>
              <w:rPr>
                <w:rFonts w:hint="eastAsia" w:asciiTheme="majorEastAsia" w:hAnsiTheme="majorEastAsia" w:eastAsiaTheme="majorEastAsia"/>
                <w:szCs w:val="21"/>
                <w:lang w:eastAsia="zh-CN"/>
              </w:rPr>
            </w:pPr>
            <w:r>
              <w:rPr>
                <w:rFonts w:hint="eastAsia"/>
                <w:szCs w:val="21"/>
              </w:rPr>
              <w:t>12月</w:t>
            </w:r>
          </w:p>
        </w:tc>
        <w:tc>
          <w:tcPr>
            <w:tcW w:w="2410" w:type="dxa"/>
            <w:vAlign w:val="center"/>
          </w:tcPr>
          <w:p>
            <w:pPr>
              <w:jc w:val="left"/>
              <w:rPr>
                <w:rFonts w:hint="eastAsia" w:asciiTheme="majorEastAsia" w:hAnsiTheme="majorEastAsia" w:eastAsiaTheme="majorEastAsia"/>
                <w:szCs w:val="21"/>
              </w:rPr>
            </w:pPr>
            <w:r>
              <w:rPr>
                <w:rFonts w:hint="eastAsia"/>
                <w:szCs w:val="21"/>
              </w:rPr>
              <w:t>次年3月中旬</w:t>
            </w:r>
          </w:p>
        </w:tc>
        <w:tc>
          <w:tcPr>
            <w:tcW w:w="3118" w:type="dxa"/>
            <w:vMerge w:val="continue"/>
            <w:tcBorders/>
            <w:vAlign w:val="center"/>
          </w:tcPr>
          <w:p>
            <w:pPr>
              <w:keepNext w:val="0"/>
              <w:keepLines w:val="0"/>
              <w:pageBreakBefore w:val="0"/>
              <w:kinsoku/>
              <w:wordWrap/>
              <w:overflowPunct/>
              <w:topLinePunct w:val="0"/>
              <w:autoSpaceDE/>
              <w:autoSpaceDN/>
              <w:bidi w:val="0"/>
              <w:spacing w:line="400" w:lineRule="exact"/>
              <w:ind w:left="210" w:hanging="210" w:hangingChars="100"/>
              <w:textAlignment w:val="auto"/>
              <w:rPr>
                <w:rFonts w:hint="eastAsia" w:asciiTheme="majorEastAsia" w:hAnsiTheme="majorEastAsia" w:eastAsiaTheme="majorEastAsia"/>
                <w:szCs w:val="21"/>
                <w:lang w:eastAsia="zh-CN"/>
              </w:rPr>
            </w:pPr>
          </w:p>
        </w:tc>
      </w:tr>
    </w:tbl>
    <w:p>
      <w:pPr>
        <w:keepNext w:val="0"/>
        <w:keepLines w:val="0"/>
        <w:pageBreakBefore w:val="0"/>
        <w:kinsoku/>
        <w:wordWrap/>
        <w:overflowPunct/>
        <w:topLinePunct w:val="0"/>
        <w:autoSpaceDE/>
        <w:autoSpaceDN/>
        <w:bidi w:val="0"/>
        <w:spacing w:line="340" w:lineRule="exact"/>
        <w:textAlignment w:val="auto"/>
        <w:rPr>
          <w:rFonts w:hint="eastAsia"/>
          <w:sz w:val="24"/>
          <w:szCs w:val="24"/>
          <w:lang w:eastAsia="zh-CN"/>
        </w:rPr>
      </w:pPr>
    </w:p>
    <w:p>
      <w:pPr>
        <w:keepNext w:val="0"/>
        <w:keepLines w:val="0"/>
        <w:pageBreakBefore w:val="0"/>
        <w:kinsoku/>
        <w:wordWrap/>
        <w:overflowPunct/>
        <w:topLinePunct w:val="0"/>
        <w:autoSpaceDE/>
        <w:autoSpaceDN/>
        <w:bidi w:val="0"/>
        <w:spacing w:line="340" w:lineRule="exact"/>
        <w:ind w:firstLine="602" w:firstLineChars="250"/>
        <w:textAlignment w:val="auto"/>
        <w:rPr>
          <w:b/>
          <w:color w:val="FF0000"/>
          <w:sz w:val="24"/>
          <w:szCs w:val="24"/>
          <w:highlight w:val="none"/>
        </w:rPr>
      </w:pPr>
      <w:r>
        <w:rPr>
          <w:rFonts w:hint="eastAsia"/>
          <w:b/>
          <w:color w:val="FF0000"/>
          <w:sz w:val="24"/>
          <w:szCs w:val="24"/>
          <w:highlight w:val="none"/>
          <w:lang w:val="en-US" w:eastAsia="zh-CN"/>
        </w:rPr>
        <w:t>4</w:t>
      </w:r>
      <w:r>
        <w:rPr>
          <w:rFonts w:hint="eastAsia"/>
          <w:b/>
          <w:color w:val="FF0000"/>
          <w:sz w:val="24"/>
          <w:szCs w:val="24"/>
          <w:highlight w:val="none"/>
        </w:rPr>
        <w:t>．学生在广东省外就读</w:t>
      </w:r>
      <w:r>
        <w:rPr>
          <w:rFonts w:hint="eastAsia"/>
          <w:b/>
          <w:color w:val="FF0000"/>
          <w:sz w:val="24"/>
          <w:szCs w:val="24"/>
          <w:highlight w:val="none"/>
          <w:lang w:eastAsia="zh-CN"/>
        </w:rPr>
        <w:t>高中</w:t>
      </w:r>
      <w:r>
        <w:rPr>
          <w:rFonts w:hint="eastAsia"/>
          <w:b/>
          <w:color w:val="FF0000"/>
          <w:sz w:val="24"/>
          <w:szCs w:val="24"/>
          <w:highlight w:val="none"/>
        </w:rPr>
        <w:t>，</w:t>
      </w:r>
      <w:r>
        <w:rPr>
          <w:rFonts w:hint="eastAsia"/>
          <w:b/>
          <w:color w:val="FF0000"/>
          <w:sz w:val="24"/>
          <w:szCs w:val="24"/>
          <w:highlight w:val="none"/>
          <w:lang w:eastAsia="zh-CN"/>
        </w:rPr>
        <w:t>需</w:t>
      </w:r>
      <w:r>
        <w:rPr>
          <w:rFonts w:hint="eastAsia"/>
          <w:b/>
          <w:color w:val="FF0000"/>
          <w:sz w:val="24"/>
          <w:szCs w:val="24"/>
          <w:highlight w:val="none"/>
        </w:rPr>
        <w:t>回广东省报名参加高考需要将普通高中学业水平考试成绩转入广东省，有关转移手续是如何办理的？</w:t>
      </w:r>
      <w:r>
        <w:rPr>
          <w:b/>
          <w:color w:val="FF0000"/>
          <w:sz w:val="24"/>
          <w:szCs w:val="24"/>
          <w:highlight w:val="none"/>
        </w:rPr>
        <w:t xml:space="preserve"> </w:t>
      </w:r>
    </w:p>
    <w:p>
      <w:pPr>
        <w:keepNext w:val="0"/>
        <w:keepLines w:val="0"/>
        <w:pageBreakBefore w:val="0"/>
        <w:kinsoku/>
        <w:wordWrap/>
        <w:overflowPunct/>
        <w:topLinePunct w:val="0"/>
        <w:autoSpaceDE/>
        <w:autoSpaceDN/>
        <w:bidi w:val="0"/>
        <w:spacing w:line="340" w:lineRule="exact"/>
        <w:ind w:firstLine="602" w:firstLineChars="250"/>
        <w:textAlignment w:val="auto"/>
        <w:rPr>
          <w:sz w:val="24"/>
          <w:szCs w:val="24"/>
          <w:highlight w:val="yellow"/>
        </w:rPr>
      </w:pPr>
      <w:r>
        <w:rPr>
          <w:rFonts w:hint="eastAsia" w:ascii="宋体" w:hAnsi="宋体" w:cs="宋体"/>
          <w:b/>
          <w:color w:val="FF0000"/>
          <w:kern w:val="0"/>
          <w:sz w:val="24"/>
          <w:szCs w:val="24"/>
          <w:highlight w:val="none"/>
        </w:rPr>
        <w:t>答：</w:t>
      </w:r>
      <w:r>
        <w:rPr>
          <w:rFonts w:hint="eastAsia"/>
          <w:sz w:val="24"/>
          <w:szCs w:val="24"/>
          <w:highlight w:val="none"/>
        </w:rPr>
        <w:t>在广东省外就读，回广东省报名参加普通高考的（报考普通类）学生需要将普通高中学业水平考试成绩转入广东省</w:t>
      </w:r>
      <w:r>
        <w:rPr>
          <w:rFonts w:hint="eastAsia"/>
          <w:sz w:val="24"/>
          <w:szCs w:val="24"/>
          <w:highlight w:val="none"/>
          <w:lang w:eastAsia="zh-CN"/>
        </w:rPr>
        <w:t>办理流程（见附件</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w:t>
      </w:r>
    </w:p>
    <w:p>
      <w:pPr>
        <w:keepNext w:val="0"/>
        <w:keepLines w:val="0"/>
        <w:pageBreakBefore w:val="0"/>
        <w:kinsoku/>
        <w:wordWrap/>
        <w:overflowPunct/>
        <w:topLinePunct w:val="0"/>
        <w:autoSpaceDE/>
        <w:autoSpaceDN/>
        <w:bidi w:val="0"/>
        <w:spacing w:line="340" w:lineRule="exact"/>
        <w:ind w:firstLine="602" w:firstLineChars="250"/>
        <w:textAlignment w:val="auto"/>
        <w:rPr>
          <w:b/>
          <w:color w:val="FF0000"/>
          <w:sz w:val="24"/>
          <w:szCs w:val="24"/>
        </w:rPr>
      </w:pPr>
    </w:p>
    <w:p>
      <w:pPr>
        <w:keepNext w:val="0"/>
        <w:keepLines w:val="0"/>
        <w:pageBreakBefore w:val="0"/>
        <w:kinsoku/>
        <w:wordWrap/>
        <w:overflowPunct/>
        <w:topLinePunct w:val="0"/>
        <w:autoSpaceDE/>
        <w:autoSpaceDN/>
        <w:bidi w:val="0"/>
        <w:spacing w:line="340" w:lineRule="exact"/>
        <w:ind w:firstLine="602" w:firstLineChars="250"/>
        <w:textAlignment w:val="auto"/>
        <w:rPr>
          <w:color w:val="FF0000"/>
          <w:sz w:val="24"/>
          <w:szCs w:val="24"/>
        </w:rPr>
      </w:pPr>
      <w:r>
        <w:rPr>
          <w:rFonts w:hint="eastAsia"/>
          <w:b/>
          <w:color w:val="FF0000"/>
          <w:sz w:val="24"/>
          <w:szCs w:val="24"/>
          <w:lang w:val="en-US" w:eastAsia="zh-CN"/>
        </w:rPr>
        <w:t>5</w:t>
      </w:r>
      <w:r>
        <w:rPr>
          <w:rFonts w:hint="eastAsia"/>
          <w:b/>
          <w:color w:val="FF0000"/>
          <w:sz w:val="24"/>
          <w:szCs w:val="24"/>
        </w:rPr>
        <w:t>．学生户籍在南海，目前在广东省外读普通高中，准备回户籍</w:t>
      </w:r>
      <w:r>
        <w:rPr>
          <w:rFonts w:hint="eastAsia"/>
          <w:b/>
          <w:color w:val="FF0000"/>
          <w:sz w:val="24"/>
          <w:szCs w:val="24"/>
          <w:lang w:eastAsia="zh-CN"/>
        </w:rPr>
        <w:t>地</w:t>
      </w:r>
      <w:r>
        <w:rPr>
          <w:rFonts w:hint="eastAsia"/>
          <w:b/>
          <w:color w:val="FF0000"/>
          <w:sz w:val="24"/>
          <w:szCs w:val="24"/>
        </w:rPr>
        <w:t>报名参加高考，为了尽量减少对高考的影响，招生考试部门有</w:t>
      </w:r>
      <w:r>
        <w:rPr>
          <w:rFonts w:hint="eastAsia"/>
          <w:b/>
          <w:color w:val="FF0000"/>
          <w:sz w:val="24"/>
          <w:szCs w:val="24"/>
          <w:lang w:eastAsia="zh-CN"/>
        </w:rPr>
        <w:t>何</w:t>
      </w:r>
      <w:r>
        <w:rPr>
          <w:rFonts w:hint="eastAsia"/>
          <w:b/>
          <w:color w:val="FF0000"/>
          <w:sz w:val="24"/>
          <w:szCs w:val="24"/>
        </w:rPr>
        <w:t>建议？</w:t>
      </w:r>
    </w:p>
    <w:p>
      <w:pPr>
        <w:keepNext w:val="0"/>
        <w:keepLines w:val="0"/>
        <w:pageBreakBefore w:val="0"/>
        <w:kinsoku/>
        <w:wordWrap/>
        <w:overflowPunct/>
        <w:topLinePunct w:val="0"/>
        <w:autoSpaceDE/>
        <w:autoSpaceDN/>
        <w:bidi w:val="0"/>
        <w:spacing w:line="340" w:lineRule="exact"/>
        <w:ind w:firstLine="602" w:firstLineChars="250"/>
        <w:textAlignment w:val="auto"/>
        <w:rPr>
          <w:b/>
          <w:color w:val="FF0000"/>
          <w:sz w:val="24"/>
          <w:szCs w:val="24"/>
        </w:rPr>
      </w:pPr>
      <w:r>
        <w:rPr>
          <w:rFonts w:hint="eastAsia"/>
          <w:b/>
          <w:color w:val="FF0000"/>
          <w:sz w:val="24"/>
          <w:szCs w:val="24"/>
        </w:rPr>
        <w:t>答：</w:t>
      </w:r>
    </w:p>
    <w:p>
      <w:pPr>
        <w:keepNext w:val="0"/>
        <w:keepLines w:val="0"/>
        <w:pageBreakBefore w:val="0"/>
        <w:kinsoku/>
        <w:wordWrap/>
        <w:overflowPunct/>
        <w:topLinePunct w:val="0"/>
        <w:autoSpaceDE/>
        <w:autoSpaceDN/>
        <w:bidi w:val="0"/>
        <w:spacing w:line="340" w:lineRule="exact"/>
        <w:ind w:firstLine="600" w:firstLineChars="250"/>
        <w:textAlignment w:val="auto"/>
        <w:rPr>
          <w:b w:val="0"/>
          <w:bCs w:val="0"/>
          <w:sz w:val="24"/>
          <w:szCs w:val="24"/>
        </w:rPr>
      </w:pPr>
      <w:r>
        <w:rPr>
          <w:rFonts w:hint="eastAsia"/>
          <w:sz w:val="24"/>
          <w:szCs w:val="24"/>
        </w:rPr>
        <w:t>第一</w:t>
      </w:r>
      <w:r>
        <w:rPr>
          <w:rFonts w:hint="eastAsia"/>
          <w:sz w:val="24"/>
          <w:szCs w:val="24"/>
          <w:lang w:eastAsia="zh-CN"/>
        </w:rPr>
        <w:t>、</w:t>
      </w:r>
      <w:r>
        <w:rPr>
          <w:rFonts w:hint="eastAsia"/>
          <w:sz w:val="24"/>
          <w:szCs w:val="24"/>
        </w:rPr>
        <w:t>学生要提前了解广东省普通高考录取对普通高中学</w:t>
      </w:r>
      <w:r>
        <w:rPr>
          <w:rFonts w:hint="eastAsia"/>
          <w:b w:val="0"/>
          <w:bCs w:val="0"/>
          <w:sz w:val="24"/>
          <w:szCs w:val="24"/>
        </w:rPr>
        <w:t>业水平考试科目及成绩等级的要求，要及时参加就读地或广东省组织的普通高中学业水平考试，以免影响录取</w:t>
      </w:r>
      <w:r>
        <w:rPr>
          <w:rFonts w:hint="eastAsia"/>
          <w:b w:val="0"/>
          <w:bCs w:val="0"/>
          <w:sz w:val="24"/>
          <w:szCs w:val="24"/>
          <w:lang w:eastAsia="zh-CN"/>
        </w:rPr>
        <w:t>（具体可参照附件</w:t>
      </w:r>
      <w:r>
        <w:rPr>
          <w:rFonts w:hint="eastAsia"/>
          <w:b w:val="0"/>
          <w:bCs w:val="0"/>
          <w:sz w:val="24"/>
          <w:szCs w:val="24"/>
          <w:lang w:val="en-US" w:eastAsia="zh-CN"/>
        </w:rPr>
        <w:t>2</w:t>
      </w:r>
      <w:r>
        <w:rPr>
          <w:rFonts w:hint="eastAsia"/>
          <w:b w:val="0"/>
          <w:bCs w:val="0"/>
          <w:sz w:val="24"/>
          <w:szCs w:val="24"/>
          <w:lang w:eastAsia="zh-CN"/>
        </w:rPr>
        <w:t>）</w:t>
      </w:r>
      <w:r>
        <w:rPr>
          <w:rFonts w:hint="eastAsia"/>
          <w:b w:val="0"/>
          <w:bCs w:val="0"/>
          <w:sz w:val="24"/>
          <w:szCs w:val="24"/>
        </w:rPr>
        <w:t>。</w:t>
      </w:r>
    </w:p>
    <w:p>
      <w:pPr>
        <w:keepNext w:val="0"/>
        <w:keepLines w:val="0"/>
        <w:pageBreakBefore w:val="0"/>
        <w:kinsoku/>
        <w:wordWrap/>
        <w:overflowPunct/>
        <w:topLinePunct w:val="0"/>
        <w:autoSpaceDE/>
        <w:autoSpaceDN/>
        <w:bidi w:val="0"/>
        <w:spacing w:line="340" w:lineRule="exact"/>
        <w:ind w:firstLine="600" w:firstLineChars="250"/>
        <w:textAlignment w:val="auto"/>
        <w:rPr>
          <w:sz w:val="24"/>
          <w:szCs w:val="24"/>
        </w:rPr>
      </w:pPr>
      <w:r>
        <w:rPr>
          <w:rFonts w:hint="eastAsia"/>
          <w:sz w:val="24"/>
          <w:szCs w:val="24"/>
        </w:rPr>
        <w:t>第二</w:t>
      </w:r>
      <w:r>
        <w:rPr>
          <w:rFonts w:hint="eastAsia"/>
          <w:sz w:val="24"/>
          <w:szCs w:val="24"/>
          <w:lang w:eastAsia="zh-CN"/>
        </w:rPr>
        <w:t>、</w:t>
      </w:r>
      <w:r>
        <w:rPr>
          <w:rFonts w:hint="eastAsia"/>
          <w:sz w:val="24"/>
          <w:szCs w:val="24"/>
          <w:lang w:val="en-US" w:eastAsia="zh-CN"/>
        </w:rPr>
        <w:t>3月份将有高考</w:t>
      </w:r>
      <w:r>
        <w:rPr>
          <w:rFonts w:hint="eastAsia"/>
          <w:sz w:val="24"/>
          <w:szCs w:val="24"/>
        </w:rPr>
        <w:t>英语听说考试</w:t>
      </w:r>
      <w:r>
        <w:rPr>
          <w:rFonts w:hint="eastAsia"/>
          <w:sz w:val="24"/>
          <w:szCs w:val="24"/>
          <w:lang w:eastAsia="zh-CN"/>
        </w:rPr>
        <w:t>，其成绩将计入高考总分</w:t>
      </w:r>
      <w:r>
        <w:rPr>
          <w:rFonts w:hint="eastAsia"/>
          <w:sz w:val="24"/>
          <w:szCs w:val="24"/>
        </w:rPr>
        <w:t>。如果不参加广东普通高考英语听说考试，将影响</w:t>
      </w:r>
      <w:r>
        <w:rPr>
          <w:rFonts w:hint="eastAsia"/>
          <w:sz w:val="24"/>
          <w:szCs w:val="24"/>
          <w:lang w:eastAsia="zh-CN"/>
        </w:rPr>
        <w:t>高考总</w:t>
      </w:r>
      <w:r>
        <w:rPr>
          <w:rFonts w:hint="eastAsia"/>
          <w:sz w:val="24"/>
          <w:szCs w:val="24"/>
        </w:rPr>
        <w:t>成绩。</w:t>
      </w:r>
    </w:p>
    <w:p>
      <w:pPr>
        <w:keepNext w:val="0"/>
        <w:keepLines w:val="0"/>
        <w:pageBreakBefore w:val="0"/>
        <w:kinsoku/>
        <w:wordWrap/>
        <w:overflowPunct/>
        <w:topLinePunct w:val="0"/>
        <w:autoSpaceDE/>
        <w:autoSpaceDN/>
        <w:bidi w:val="0"/>
        <w:spacing w:line="340" w:lineRule="exact"/>
        <w:ind w:firstLine="600" w:firstLineChars="250"/>
        <w:textAlignment w:val="auto"/>
        <w:rPr>
          <w:sz w:val="24"/>
          <w:szCs w:val="24"/>
        </w:rPr>
      </w:pPr>
      <w:r>
        <w:rPr>
          <w:rFonts w:hint="eastAsia"/>
          <w:sz w:val="24"/>
          <w:szCs w:val="24"/>
        </w:rPr>
        <w:t>第三</w:t>
      </w:r>
      <w:r>
        <w:rPr>
          <w:rFonts w:hint="eastAsia"/>
          <w:sz w:val="24"/>
          <w:szCs w:val="24"/>
          <w:lang w:eastAsia="zh-CN"/>
        </w:rPr>
        <w:t>、</w:t>
      </w:r>
      <w:r>
        <w:rPr>
          <w:rFonts w:hint="eastAsia"/>
          <w:sz w:val="24"/>
          <w:szCs w:val="24"/>
        </w:rPr>
        <w:t>建议</w:t>
      </w:r>
      <w:r>
        <w:rPr>
          <w:rFonts w:hint="eastAsia"/>
          <w:sz w:val="24"/>
          <w:szCs w:val="24"/>
          <w:lang w:eastAsia="zh-CN"/>
        </w:rPr>
        <w:t>及早联系我区高中学校办理</w:t>
      </w:r>
      <w:r>
        <w:rPr>
          <w:rFonts w:hint="eastAsia"/>
          <w:sz w:val="24"/>
          <w:szCs w:val="24"/>
        </w:rPr>
        <w:t>转学</w:t>
      </w:r>
      <w:r>
        <w:rPr>
          <w:rFonts w:hint="eastAsia"/>
          <w:sz w:val="24"/>
          <w:szCs w:val="24"/>
          <w:lang w:eastAsia="zh-CN"/>
        </w:rPr>
        <w:t>手续</w:t>
      </w:r>
      <w:r>
        <w:rPr>
          <w:rFonts w:hint="eastAsia"/>
          <w:sz w:val="24"/>
          <w:szCs w:val="24"/>
        </w:rPr>
        <w:t>。</w:t>
      </w:r>
      <w:r>
        <w:rPr>
          <w:rFonts w:hint="eastAsia"/>
          <w:sz w:val="24"/>
          <w:szCs w:val="24"/>
          <w:lang w:eastAsia="zh-CN"/>
        </w:rPr>
        <w:t>有利于学生在就读学校</w:t>
      </w:r>
      <w:r>
        <w:rPr>
          <w:rFonts w:hint="eastAsia"/>
          <w:sz w:val="24"/>
          <w:szCs w:val="24"/>
        </w:rPr>
        <w:t>参加普通高中学业水平考试；高考报名；</w:t>
      </w:r>
      <w:r>
        <w:rPr>
          <w:rFonts w:hint="eastAsia"/>
          <w:sz w:val="24"/>
          <w:szCs w:val="24"/>
          <w:lang w:eastAsia="zh-CN"/>
        </w:rPr>
        <w:t>参加</w:t>
      </w:r>
      <w:r>
        <w:rPr>
          <w:rFonts w:hint="eastAsia"/>
          <w:sz w:val="24"/>
          <w:szCs w:val="24"/>
        </w:rPr>
        <w:t>英语听说考试；高考体检；填报志愿等</w:t>
      </w:r>
      <w:r>
        <w:rPr>
          <w:rFonts w:hint="eastAsia"/>
          <w:sz w:val="24"/>
          <w:szCs w:val="24"/>
          <w:lang w:eastAsia="zh-CN"/>
        </w:rPr>
        <w:t>工作，有利于考生做好高考相关备考工作</w:t>
      </w:r>
      <w:r>
        <w:rPr>
          <w:rFonts w:hint="eastAsia"/>
          <w:sz w:val="24"/>
          <w:szCs w:val="24"/>
        </w:rPr>
        <w:t>。</w:t>
      </w:r>
      <w:r>
        <w:rPr>
          <w:rFonts w:hint="eastAsia"/>
          <w:sz w:val="24"/>
          <w:szCs w:val="24"/>
          <w:lang w:eastAsia="zh-CN"/>
        </w:rPr>
        <w:t>具体</w:t>
      </w:r>
      <w:r>
        <w:rPr>
          <w:rFonts w:hint="eastAsia"/>
          <w:sz w:val="24"/>
          <w:szCs w:val="24"/>
        </w:rPr>
        <w:t>转学的</w:t>
      </w:r>
      <w:r>
        <w:rPr>
          <w:rFonts w:hint="eastAsia"/>
          <w:sz w:val="24"/>
          <w:szCs w:val="24"/>
          <w:lang w:eastAsia="zh-CN"/>
        </w:rPr>
        <w:t>手续请</w:t>
      </w:r>
      <w:r>
        <w:rPr>
          <w:rFonts w:hint="eastAsia"/>
          <w:sz w:val="24"/>
          <w:szCs w:val="24"/>
        </w:rPr>
        <w:t>咨询接收学校。</w:t>
      </w:r>
    </w:p>
    <w:p>
      <w:pPr>
        <w:keepNext w:val="0"/>
        <w:keepLines w:val="0"/>
        <w:pageBreakBefore w:val="0"/>
        <w:kinsoku/>
        <w:wordWrap/>
        <w:overflowPunct/>
        <w:topLinePunct w:val="0"/>
        <w:autoSpaceDE/>
        <w:autoSpaceDN/>
        <w:bidi w:val="0"/>
        <w:spacing w:line="340" w:lineRule="exact"/>
        <w:ind w:firstLine="602" w:firstLineChars="250"/>
        <w:textAlignment w:val="auto"/>
        <w:rPr>
          <w:b/>
          <w:color w:val="FF0000"/>
          <w:sz w:val="24"/>
          <w:szCs w:val="24"/>
        </w:rPr>
      </w:pPr>
    </w:p>
    <w:p>
      <w:pPr>
        <w:keepNext w:val="0"/>
        <w:keepLines w:val="0"/>
        <w:pageBreakBefore w:val="0"/>
        <w:kinsoku/>
        <w:wordWrap/>
        <w:overflowPunct/>
        <w:topLinePunct w:val="0"/>
        <w:autoSpaceDE/>
        <w:autoSpaceDN/>
        <w:bidi w:val="0"/>
        <w:spacing w:line="340" w:lineRule="exact"/>
        <w:ind w:firstLine="602" w:firstLineChars="250"/>
        <w:textAlignment w:val="auto"/>
        <w:rPr>
          <w:b/>
          <w:color w:val="FF0000"/>
          <w:sz w:val="24"/>
          <w:szCs w:val="24"/>
        </w:rPr>
      </w:pPr>
      <w:r>
        <w:rPr>
          <w:rFonts w:hint="eastAsia"/>
          <w:b/>
          <w:color w:val="FF0000"/>
          <w:sz w:val="24"/>
          <w:szCs w:val="24"/>
          <w:lang w:val="en-US" w:eastAsia="zh-CN"/>
        </w:rPr>
        <w:t>6</w:t>
      </w:r>
      <w:r>
        <w:rPr>
          <w:rFonts w:hint="eastAsia"/>
          <w:b/>
          <w:color w:val="FF0000"/>
          <w:sz w:val="24"/>
          <w:szCs w:val="24"/>
        </w:rPr>
        <w:t>．考生报名后，需要注意哪些事宜？</w:t>
      </w:r>
      <w:r>
        <w:rPr>
          <w:b/>
          <w:color w:val="FF000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textAlignment w:val="auto"/>
        <w:rPr>
          <w:rFonts w:ascii="宋体" w:hAnsi="宋体" w:cs="宋体"/>
          <w:color w:val="FF0000"/>
          <w:kern w:val="0"/>
          <w:sz w:val="24"/>
          <w:szCs w:val="24"/>
        </w:rPr>
      </w:pPr>
      <w:r>
        <w:rPr>
          <w:rFonts w:hint="eastAsia" w:ascii="宋体" w:hAnsi="宋体" w:cs="宋体"/>
          <w:color w:val="FF0000"/>
          <w:kern w:val="0"/>
          <w:sz w:val="24"/>
          <w:szCs w:val="24"/>
        </w:rPr>
        <w:t>答：</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480" w:firstLineChars="200"/>
        <w:jc w:val="left"/>
        <w:textAlignment w:val="auto"/>
        <w:rPr>
          <w:rFonts w:hint="eastAsia"/>
          <w:sz w:val="24"/>
          <w:szCs w:val="24"/>
          <w:lang w:eastAsia="zh-CN"/>
        </w:rPr>
      </w:pPr>
      <w:r>
        <w:rPr>
          <w:rFonts w:hint="eastAsia"/>
          <w:sz w:val="24"/>
          <w:szCs w:val="24"/>
        </w:rPr>
        <w:t>密切关注高考的相关信息</w:t>
      </w:r>
      <w:r>
        <w:rPr>
          <w:rFonts w:hint="eastAsia"/>
          <w:sz w:val="24"/>
          <w:szCs w:val="24"/>
          <w:lang w:eastAsia="zh-CN"/>
        </w:rPr>
        <w:t>和媒体的报道宣传</w:t>
      </w:r>
      <w:r>
        <w:rPr>
          <w:rFonts w:hint="eastAsia"/>
          <w:sz w:val="24"/>
          <w:szCs w:val="24"/>
        </w:rPr>
        <w:t>。</w:t>
      </w:r>
      <w:r>
        <w:rPr>
          <w:rFonts w:hint="eastAsia"/>
          <w:sz w:val="24"/>
          <w:szCs w:val="24"/>
          <w:lang w:eastAsia="zh-CN"/>
        </w:rPr>
        <w:t>注意关注以下两个网站：</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广东省教育考试院网站（高考、学考等栏目）：</w:t>
      </w:r>
      <w:r>
        <w:rPr>
          <w:rFonts w:hint="eastAsia"/>
        </w:rPr>
        <w:t>http://eea.gd.gov.cn/</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textAlignment w:val="auto"/>
        <w:rPr>
          <w:rFonts w:hint="eastAsia"/>
        </w:rPr>
      </w:pPr>
      <w:r>
        <w:rPr>
          <w:rFonts w:hint="eastAsia"/>
          <w:color w:val="000000" w:themeColor="text1"/>
          <w:szCs w:val="21"/>
          <w14:textFill>
            <w14:solidFill>
              <w14:schemeClr w14:val="tx1"/>
            </w14:solidFill>
          </w14:textFill>
        </w:rPr>
        <w:t>南海教育</w:t>
      </w:r>
      <w:r>
        <w:rPr>
          <w:rFonts w:hint="eastAsia"/>
          <w:color w:val="000000" w:themeColor="text1"/>
          <w:szCs w:val="21"/>
          <w:lang w:eastAsia="zh-CN"/>
          <w14:textFill>
            <w14:solidFill>
              <w14:schemeClr w14:val="tx1"/>
            </w14:solidFill>
          </w14:textFill>
        </w:rPr>
        <w:t>云</w:t>
      </w:r>
      <w:r>
        <w:rPr>
          <w:rFonts w:hint="eastAsia"/>
          <w:color w:val="000000" w:themeColor="text1"/>
          <w:szCs w:val="21"/>
          <w14:textFill>
            <w14:solidFill>
              <w14:schemeClr w14:val="tx1"/>
            </w14:solidFill>
          </w14:textFill>
        </w:rPr>
        <w:t>（高考、学考、社会考试等栏目）</w:t>
      </w:r>
      <w:r>
        <w:rPr>
          <w:rFonts w:hint="eastAsia"/>
        </w:rPr>
        <w:t>http://www.nhedu.net/</w:t>
      </w:r>
    </w:p>
    <w:p>
      <w:pPr>
        <w:keepNext w:val="0"/>
        <w:keepLines w:val="0"/>
        <w:pageBreakBefore w:val="0"/>
        <w:kinsoku/>
        <w:wordWrap/>
        <w:overflowPunct/>
        <w:topLinePunct w:val="0"/>
        <w:autoSpaceDE/>
        <w:autoSpaceDN/>
        <w:bidi w:val="0"/>
        <w:spacing w:line="340" w:lineRule="exact"/>
        <w:ind w:firstLine="480" w:firstLineChars="200"/>
        <w:textAlignment w:val="auto"/>
        <w:rPr>
          <w:sz w:val="24"/>
          <w:szCs w:val="24"/>
        </w:rPr>
      </w:pPr>
      <w:r>
        <w:rPr>
          <w:rFonts w:hint="eastAsia"/>
          <w:sz w:val="24"/>
          <w:szCs w:val="24"/>
        </w:rPr>
        <w:t>（2）在报名点订购填报志愿用的《高校报考及填报志愿指南》和《高校招生专业目录》</w:t>
      </w:r>
      <w:r>
        <w:rPr>
          <w:rFonts w:hint="eastAsia"/>
          <w:sz w:val="24"/>
          <w:szCs w:val="24"/>
          <w:lang w:eastAsia="zh-CN"/>
        </w:rPr>
        <w:t>资料</w:t>
      </w:r>
      <w:r>
        <w:rPr>
          <w:rFonts w:hint="eastAsia"/>
          <w:sz w:val="24"/>
          <w:szCs w:val="24"/>
        </w:rPr>
        <w:t>。</w:t>
      </w:r>
      <w:r>
        <w:rPr>
          <w:rFonts w:hint="eastAsia"/>
          <w:sz w:val="24"/>
          <w:szCs w:val="24"/>
          <w:lang w:eastAsia="zh-CN"/>
        </w:rPr>
        <w:t>具体订购办法咨询报名点</w:t>
      </w:r>
      <w:r>
        <w:rPr>
          <w:rFonts w:hint="eastAsia"/>
          <w:sz w:val="24"/>
          <w:szCs w:val="24"/>
        </w:rPr>
        <w:t>。</w:t>
      </w:r>
    </w:p>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textAlignment w:val="auto"/>
        <w:rPr>
          <w:rFonts w:hint="eastAsia"/>
          <w:sz w:val="24"/>
          <w:szCs w:val="24"/>
        </w:rPr>
      </w:pPr>
      <w:r>
        <w:rPr>
          <w:rFonts w:hint="eastAsia"/>
          <w:sz w:val="24"/>
          <w:szCs w:val="24"/>
        </w:rPr>
        <w:t>（3）考生需</w:t>
      </w:r>
      <w:r>
        <w:rPr>
          <w:rFonts w:hint="eastAsia"/>
          <w:sz w:val="24"/>
          <w:szCs w:val="24"/>
          <w:lang w:eastAsia="zh-CN"/>
        </w:rPr>
        <w:t>密切留意有</w:t>
      </w:r>
      <w:r>
        <w:rPr>
          <w:rFonts w:hint="eastAsia"/>
          <w:sz w:val="24"/>
          <w:szCs w:val="24"/>
        </w:rPr>
        <w:t>关通知要求、日程</w:t>
      </w:r>
      <w:r>
        <w:rPr>
          <w:rFonts w:hint="eastAsia"/>
          <w:sz w:val="24"/>
          <w:szCs w:val="24"/>
          <w:lang w:eastAsia="zh-CN"/>
        </w:rPr>
        <w:t>安排</w:t>
      </w:r>
      <w:r>
        <w:rPr>
          <w:rFonts w:hint="eastAsia"/>
          <w:sz w:val="24"/>
          <w:szCs w:val="24"/>
        </w:rPr>
        <w:t>到报名点</w:t>
      </w:r>
      <w:r>
        <w:rPr>
          <w:rFonts w:hint="eastAsia"/>
          <w:sz w:val="24"/>
          <w:szCs w:val="24"/>
          <w:lang w:eastAsia="zh-CN"/>
        </w:rPr>
        <w:t>提交有关</w:t>
      </w:r>
      <w:r>
        <w:rPr>
          <w:rFonts w:hint="eastAsia"/>
          <w:sz w:val="24"/>
          <w:szCs w:val="24"/>
        </w:rPr>
        <w:t>材料</w:t>
      </w:r>
      <w:r>
        <w:rPr>
          <w:rFonts w:hint="eastAsia"/>
          <w:sz w:val="24"/>
          <w:szCs w:val="24"/>
          <w:lang w:eastAsia="zh-CN"/>
        </w:rPr>
        <w:t>，</w:t>
      </w:r>
      <w:r>
        <w:rPr>
          <w:rFonts w:hint="eastAsia"/>
          <w:sz w:val="24"/>
          <w:szCs w:val="24"/>
        </w:rPr>
        <w:t>依时参加高考体检、领取准考证、参加相关考试、</w:t>
      </w:r>
      <w:r>
        <w:rPr>
          <w:rFonts w:hint="eastAsia"/>
          <w:sz w:val="24"/>
          <w:szCs w:val="24"/>
          <w:lang w:eastAsia="zh-CN"/>
        </w:rPr>
        <w:t>查看</w:t>
      </w:r>
      <w:r>
        <w:rPr>
          <w:rFonts w:hint="eastAsia"/>
          <w:sz w:val="24"/>
          <w:szCs w:val="24"/>
        </w:rPr>
        <w:t>成绩</w:t>
      </w:r>
      <w:r>
        <w:rPr>
          <w:rFonts w:hint="eastAsia"/>
          <w:sz w:val="24"/>
          <w:szCs w:val="24"/>
          <w:lang w:eastAsia="zh-CN"/>
        </w:rPr>
        <w:t>公布和</w:t>
      </w:r>
      <w:r>
        <w:rPr>
          <w:rFonts w:hint="eastAsia"/>
          <w:sz w:val="24"/>
          <w:szCs w:val="24"/>
        </w:rPr>
        <w:t>复查、填报志愿（含征集志愿）等</w:t>
      </w:r>
      <w:r>
        <w:rPr>
          <w:rFonts w:hint="eastAsia"/>
          <w:sz w:val="24"/>
          <w:szCs w:val="24"/>
          <w:lang w:eastAsia="zh-CN"/>
        </w:rPr>
        <w:t>重要时间节点</w:t>
      </w:r>
      <w:r>
        <w:rPr>
          <w:rFonts w:hint="eastAsia"/>
          <w:sz w:val="24"/>
          <w:szCs w:val="24"/>
        </w:rPr>
        <w:t>。</w:t>
      </w:r>
      <w:r>
        <w:rPr>
          <w:rFonts w:hint="eastAsia"/>
          <w:sz w:val="24"/>
          <w:szCs w:val="24"/>
          <w:lang w:eastAsia="zh-CN"/>
        </w:rPr>
        <w:t>加强与报名点的沟通联系（确保预留的手机号码准确并保持畅通）。</w:t>
      </w:r>
      <w:r>
        <w:rPr>
          <w:rFonts w:hint="eastAsia"/>
          <w:sz w:val="24"/>
          <w:szCs w:val="24"/>
        </w:rPr>
        <w:t>报名后</w:t>
      </w:r>
      <w:r>
        <w:rPr>
          <w:rFonts w:hint="eastAsia"/>
          <w:sz w:val="24"/>
          <w:szCs w:val="24"/>
          <w:lang w:eastAsia="zh-CN"/>
        </w:rPr>
        <w:t>，</w:t>
      </w:r>
      <w:r>
        <w:rPr>
          <w:rFonts w:hint="eastAsia"/>
          <w:sz w:val="24"/>
          <w:szCs w:val="24"/>
        </w:rPr>
        <w:t>考生可以加入报名点的Q群</w:t>
      </w:r>
      <w:r>
        <w:rPr>
          <w:rFonts w:hint="eastAsia"/>
          <w:sz w:val="24"/>
          <w:szCs w:val="24"/>
          <w:lang w:eastAsia="zh-CN"/>
        </w:rPr>
        <w:t>和微信群等</w:t>
      </w:r>
      <w:r>
        <w:rPr>
          <w:rFonts w:hint="eastAsia"/>
          <w:sz w:val="24"/>
          <w:szCs w:val="24"/>
        </w:rPr>
        <w:t>（向报名点查询群号），以便及时获得更多的信息。</w:t>
      </w:r>
    </w:p>
    <w:p>
      <w:pPr>
        <w:pageBreakBefore w:val="0"/>
        <w:kinsoku/>
        <w:wordWrap/>
        <w:overflowPunct/>
        <w:topLinePunct w:val="0"/>
        <w:autoSpaceDE/>
        <w:autoSpaceDN/>
        <w:bidi w:val="0"/>
        <w:spacing w:line="400" w:lineRule="exact"/>
        <w:textAlignment w:val="auto"/>
        <w:rPr>
          <w:sz w:val="24"/>
          <w:szCs w:val="24"/>
        </w:rPr>
      </w:pPr>
    </w:p>
    <w:p>
      <w:pPr>
        <w:pageBreakBefore w:val="0"/>
        <w:widowControl/>
        <w:kinsoku/>
        <w:wordWrap/>
        <w:overflowPunct/>
        <w:topLinePunct w:val="0"/>
        <w:autoSpaceDE/>
        <w:autoSpaceDN/>
        <w:bidi w:val="0"/>
        <w:spacing w:line="400" w:lineRule="exact"/>
        <w:jc w:val="left"/>
        <w:textAlignment w:val="auto"/>
        <w:rPr>
          <w:sz w:val="24"/>
          <w:szCs w:val="24"/>
        </w:rPr>
      </w:pPr>
      <w:r>
        <w:rPr>
          <w:sz w:val="24"/>
          <w:szCs w:val="24"/>
        </w:rPr>
        <w:br w:type="page"/>
      </w:r>
    </w:p>
    <w:p>
      <w:pPr>
        <w:pageBreakBefore w:val="0"/>
        <w:kinsoku/>
        <w:wordWrap/>
        <w:overflowPunct/>
        <w:topLinePunct w:val="0"/>
        <w:autoSpaceDE/>
        <w:autoSpaceDN/>
        <w:bidi w:val="0"/>
        <w:spacing w:line="400" w:lineRule="exact"/>
        <w:textAlignment w:val="auto"/>
        <w:rPr>
          <w:sz w:val="24"/>
          <w:szCs w:val="24"/>
        </w:rPr>
      </w:pPr>
      <w:r>
        <w:rPr>
          <w:rFonts w:hint="eastAsia"/>
          <w:sz w:val="24"/>
          <w:szCs w:val="24"/>
        </w:rPr>
        <w:t>附件1</w:t>
      </w:r>
    </w:p>
    <w:p>
      <w:pPr>
        <w:pStyle w:val="2"/>
        <w:pageBreakBefore w:val="0"/>
        <w:kinsoku/>
        <w:wordWrap/>
        <w:overflowPunct/>
        <w:topLinePunct w:val="0"/>
        <w:autoSpaceDE/>
        <w:autoSpaceDN/>
        <w:bidi w:val="0"/>
        <w:spacing w:line="400" w:lineRule="exact"/>
        <w:jc w:val="center"/>
        <w:textAlignment w:val="auto"/>
        <w:rPr>
          <w:color w:val="333333"/>
          <w:sz w:val="36"/>
          <w:szCs w:val="36"/>
        </w:rPr>
      </w:pPr>
      <w:r>
        <w:rPr>
          <w:rFonts w:hint="eastAsia"/>
          <w:color w:val="333333"/>
          <w:sz w:val="36"/>
          <w:szCs w:val="36"/>
        </w:rPr>
        <w:t>广东省普通高考报名、考试等工作计划安排日程</w:t>
      </w:r>
    </w:p>
    <w:tbl>
      <w:tblPr>
        <w:tblStyle w:val="9"/>
        <w:tblW w:w="9585" w:type="dxa"/>
        <w:jc w:val="center"/>
        <w:tblInd w:w="-61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
        <w:gridCol w:w="739"/>
        <w:gridCol w:w="1772"/>
        <w:gridCol w:w="283"/>
        <w:gridCol w:w="1914"/>
        <w:gridCol w:w="1701"/>
        <w:gridCol w:w="27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0" w:hRule="atLeast"/>
          <w:tblHeader/>
          <w:jc w:val="center"/>
        </w:trPr>
        <w:tc>
          <w:tcPr>
            <w:tcW w:w="2937" w:type="dxa"/>
            <w:gridSpan w:val="3"/>
            <w:shd w:val="clear" w:color="auto" w:fill="B8CCE4" w:themeFill="accent1" w:themeFillTint="6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  目</w:t>
            </w:r>
          </w:p>
        </w:tc>
        <w:tc>
          <w:tcPr>
            <w:tcW w:w="6648" w:type="dxa"/>
            <w:gridSpan w:val="4"/>
            <w:shd w:val="clear" w:color="auto" w:fill="B8CCE4" w:themeFill="accent1" w:themeFillTint="66"/>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时间（具体时间以文件通知为准）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报名点收集、审核考生报名参加高考的资格材料</w:t>
            </w:r>
          </w:p>
        </w:tc>
        <w:tc>
          <w:tcPr>
            <w:tcW w:w="6648" w:type="dxa"/>
            <w:gridSpan w:val="4"/>
            <w:vAlign w:val="center"/>
          </w:tcPr>
          <w:p>
            <w:pPr>
              <w:keepNext w:val="0"/>
              <w:keepLines w:val="0"/>
              <w:pageBreakBefore w:val="0"/>
              <w:widowControl w:val="0"/>
              <w:tabs>
                <w:tab w:val="left" w:pos="5667"/>
              </w:tabs>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11月中旬至25日前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网上报名</w:t>
            </w:r>
          </w:p>
        </w:tc>
        <w:tc>
          <w:tcPr>
            <w:tcW w:w="6648"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12月上旬。具体的报名日期需查看当年公布的时间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艺术、体育类术科考试（统考）</w:t>
            </w:r>
          </w:p>
        </w:tc>
        <w:tc>
          <w:tcPr>
            <w:tcW w:w="6648"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次年的</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月</w:t>
            </w:r>
            <w:r>
              <w:rPr>
                <w:rFonts w:hint="eastAsia"/>
                <w:color w:val="000000" w:themeColor="text1"/>
                <w:szCs w:val="21"/>
                <w:lang w:eastAsia="zh-CN"/>
                <w14:textFill>
                  <w14:solidFill>
                    <w14:schemeClr w14:val="tx1"/>
                  </w14:solidFill>
                </w14:textFill>
              </w:rPr>
              <w:t>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1月普通高中学业水平考试</w:t>
            </w:r>
          </w:p>
        </w:tc>
        <w:tc>
          <w:tcPr>
            <w:tcW w:w="6648"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1月上旬考试。报名时间：上一年的11月中旬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各类校考、自主招生</w:t>
            </w:r>
          </w:p>
        </w:tc>
        <w:tc>
          <w:tcPr>
            <w:tcW w:w="6648"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w:t>
            </w:r>
            <w:r>
              <w:rPr>
                <w:rFonts w:hint="eastAsia"/>
                <w:color w:val="000000" w:themeColor="text1"/>
                <w:szCs w:val="21"/>
                <w:lang w:eastAsia="zh-CN"/>
                <w14:textFill>
                  <w14:solidFill>
                    <w14:schemeClr w14:val="tx1"/>
                  </w14:solidFill>
                </w14:textFill>
              </w:rPr>
              <w:t>招生</w:t>
            </w:r>
            <w:r>
              <w:rPr>
                <w:rFonts w:hint="eastAsia"/>
                <w:color w:val="000000" w:themeColor="text1"/>
                <w:szCs w:val="21"/>
                <w14:textFill>
                  <w14:solidFill>
                    <w14:schemeClr w14:val="tx1"/>
                  </w14:solidFill>
                </w14:textFill>
              </w:rPr>
              <w:t>院校规定的时间和流程报名及参加考试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高考英语听说考试</w:t>
            </w:r>
          </w:p>
        </w:tc>
        <w:tc>
          <w:tcPr>
            <w:tcW w:w="6648"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3月中上旬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高考体检</w:t>
            </w:r>
          </w:p>
        </w:tc>
        <w:tc>
          <w:tcPr>
            <w:tcW w:w="6648"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报名当年12月至次年1月，分抽血、项目体检两次进行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普通高中学业水平考试成绩转入广东</w:t>
            </w:r>
          </w:p>
        </w:tc>
        <w:tc>
          <w:tcPr>
            <w:tcW w:w="664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12月</w:t>
            </w:r>
            <w:r>
              <w:rPr>
                <w:rFonts w:hint="eastAsia"/>
                <w:color w:val="000000" w:themeColor="text1"/>
                <w:szCs w:val="21"/>
                <w:lang w:eastAsia="zh-CN"/>
                <w14:textFill>
                  <w14:solidFill>
                    <w14:schemeClr w14:val="tx1"/>
                  </w14:solidFill>
                </w14:textFill>
              </w:rPr>
              <w:t>前</w:t>
            </w:r>
            <w:r>
              <w:rPr>
                <w:rFonts w:hint="eastAsia"/>
                <w:color w:val="000000" w:themeColor="text1"/>
                <w:szCs w:val="21"/>
                <w14:textFill>
                  <w14:solidFill>
                    <w14:schemeClr w14:val="tx1"/>
                  </w14:solidFill>
                </w14:textFill>
              </w:rPr>
              <w:t>（考生网上办理）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高考文化科考试</w:t>
            </w:r>
          </w:p>
        </w:tc>
        <w:tc>
          <w:tcPr>
            <w:tcW w:w="6648"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6月7—8日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6月普通高中学业水平考试</w:t>
            </w:r>
          </w:p>
        </w:tc>
        <w:tc>
          <w:tcPr>
            <w:tcW w:w="6648"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6月9日考试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成绩公布及成绩复查申请</w:t>
            </w:r>
          </w:p>
        </w:tc>
        <w:tc>
          <w:tcPr>
            <w:tcW w:w="664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6月底（向报名点提出成绩复查的书面申请）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填报志愿</w:t>
            </w:r>
          </w:p>
        </w:tc>
        <w:tc>
          <w:tcPr>
            <w:tcW w:w="6648"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6月底至7月初（按批次分时段填报）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录取及征集志愿</w:t>
            </w:r>
          </w:p>
        </w:tc>
        <w:tc>
          <w:tcPr>
            <w:tcW w:w="6648"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7月上旬至8月下旬（注意：各批征集志愿的时间都不同，需密切关注）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93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提取高考考生档案</w:t>
            </w:r>
          </w:p>
        </w:tc>
        <w:tc>
          <w:tcPr>
            <w:tcW w:w="6648"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Cs w:val="21"/>
                <w14:textFill>
                  <w14:solidFill>
                    <w14:schemeClr w14:val="tx1"/>
                  </w14:solidFill>
                </w14:textFill>
              </w:rPr>
            </w:pPr>
            <w:r>
              <w:rPr>
                <w:rFonts w:hint="eastAsia" w:ascii="Calibri" w:hAnsi="Calibri" w:eastAsia="宋体" w:cs="Times New Roman"/>
                <w:color w:val="000000"/>
                <w:szCs w:val="21"/>
              </w:rPr>
              <w:t>考生凭院校发的录取通知书</w:t>
            </w:r>
            <w:r>
              <w:rPr>
                <w:rFonts w:hint="eastAsia"/>
                <w:color w:val="000000" w:themeColor="text1"/>
                <w:szCs w:val="21"/>
                <w14:textFill>
                  <w14:solidFill>
                    <w14:schemeClr w14:val="tx1"/>
                  </w14:solidFill>
                </w14:textFill>
              </w:rPr>
              <w:t>、准考证、身份证</w:t>
            </w:r>
            <w:r>
              <w:rPr>
                <w:rFonts w:hint="eastAsia"/>
                <w:color w:val="000000" w:themeColor="text1"/>
                <w:szCs w:val="21"/>
                <w:lang w:eastAsia="zh-CN"/>
                <w14:textFill>
                  <w14:solidFill>
                    <w14:schemeClr w14:val="tx1"/>
                  </w14:solidFill>
                </w14:textFill>
              </w:rPr>
              <w:t>到</w:t>
            </w:r>
            <w:r>
              <w:rPr>
                <w:rFonts w:hint="eastAsia" w:ascii="Calibri" w:hAnsi="Calibri" w:eastAsia="宋体" w:cs="Times New Roman"/>
                <w:color w:val="000000"/>
                <w:szCs w:val="21"/>
              </w:rPr>
              <w:t>报名点领取考生纸质档案，并自行带到录取院校报到</w:t>
            </w:r>
            <w:r>
              <w:rPr>
                <w:rFonts w:hint="eastAsia" w:ascii="仿宋_GB2312" w:hAnsi="Calibri" w:eastAsia="仿宋_GB2312" w:cs="Times New Roman"/>
                <w:sz w:val="32"/>
                <w:szCs w:val="32"/>
              </w:rPr>
              <w:t>。</w:t>
            </w:r>
            <w:bookmarkStart w:id="1" w:name="_GoBack"/>
            <w:bookmarkEnd w:id="1"/>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91" w:hRule="atLeast"/>
          <w:jc w:val="center"/>
        </w:trPr>
        <w:tc>
          <w:tcPr>
            <w:tcW w:w="426"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739"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网址</w:t>
            </w:r>
          </w:p>
        </w:tc>
        <w:tc>
          <w:tcPr>
            <w:tcW w:w="8420" w:type="dxa"/>
            <w:gridSpan w:val="5"/>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考生若需要了解上述详细情况，请登录下面相关网站查阅当年的文件或提前了解上一年的有关规定和要求：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广东省教育考试院网站（普通高考、学业水平考试等栏目）：</w:t>
            </w:r>
            <w:r>
              <w:rPr>
                <w:rFonts w:hint="eastAsia"/>
              </w:rPr>
              <w:t>http://eea.gd.gov.cn/</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南海教育</w:t>
            </w:r>
            <w:r>
              <w:rPr>
                <w:rFonts w:hint="eastAsia"/>
                <w:color w:val="000000" w:themeColor="text1"/>
                <w:szCs w:val="21"/>
                <w:lang w:eastAsia="zh-CN"/>
                <w14:textFill>
                  <w14:solidFill>
                    <w14:schemeClr w14:val="tx1"/>
                  </w14:solidFill>
                </w14:textFill>
              </w:rPr>
              <w:t>云</w:t>
            </w:r>
            <w:r>
              <w:rPr>
                <w:rFonts w:hint="eastAsia"/>
                <w:color w:val="000000" w:themeColor="text1"/>
                <w:szCs w:val="21"/>
                <w14:textFill>
                  <w14:solidFill>
                    <w14:schemeClr w14:val="tx1"/>
                  </w14:solidFill>
                </w14:textFill>
              </w:rPr>
              <w:t>（普通高考、学业水平考试、社会考试等栏目）</w:t>
            </w:r>
            <w:r>
              <w:rPr>
                <w:rFonts w:hint="eastAsia"/>
              </w:rPr>
              <w:t>http://www.nhedu.net/</w:t>
            </w:r>
            <w:r>
              <w:rPr>
                <w:rFonts w:hint="eastAsia"/>
                <w:color w:val="000000" w:themeColor="text1"/>
                <w:szCs w:val="21"/>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5" w:hRule="atLeast"/>
          <w:jc w:val="center"/>
        </w:trPr>
        <w:tc>
          <w:tcPr>
            <w:tcW w:w="426"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Cs w:val="21"/>
                <w14:textFill>
                  <w14:solidFill>
                    <w14:schemeClr w14:val="tx1"/>
                  </w14:solidFill>
                </w14:textFill>
              </w:rPr>
            </w:pPr>
          </w:p>
        </w:tc>
        <w:tc>
          <w:tcPr>
            <w:tcW w:w="739"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Cs w:val="21"/>
              </w:rPr>
            </w:pPr>
            <w:r>
              <w:rPr>
                <w:rFonts w:hint="eastAsia"/>
                <w:szCs w:val="21"/>
              </w:rPr>
              <w:t>咨询电话</w:t>
            </w:r>
          </w:p>
        </w:tc>
        <w:tc>
          <w:tcPr>
            <w:tcW w:w="2055" w:type="dxa"/>
            <w:gridSpan w:val="2"/>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Cs w:val="21"/>
              </w:rPr>
            </w:pPr>
            <w:r>
              <w:rPr>
                <w:rFonts w:hint="eastAsia"/>
                <w:szCs w:val="21"/>
              </w:rPr>
              <w:t>单位</w:t>
            </w:r>
          </w:p>
        </w:tc>
        <w:tc>
          <w:tcPr>
            <w:tcW w:w="19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Cs w:val="21"/>
              </w:rPr>
            </w:pPr>
            <w:r>
              <w:rPr>
                <w:rFonts w:hint="eastAsia" w:ascii="宋体" w:hAnsi="宋体" w:cs="宋体"/>
                <w:kern w:val="0"/>
                <w:szCs w:val="21"/>
              </w:rPr>
              <w:t>业务范围</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Cs w:val="21"/>
              </w:rPr>
            </w:pPr>
            <w:r>
              <w:rPr>
                <w:rFonts w:hint="eastAsia"/>
                <w:szCs w:val="21"/>
              </w:rPr>
              <w:t>电话</w:t>
            </w:r>
          </w:p>
        </w:tc>
        <w:tc>
          <w:tcPr>
            <w:tcW w:w="2750"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Cs w:val="21"/>
              </w:rPr>
            </w:pPr>
            <w:r>
              <w:rPr>
                <w:rFonts w:hint="eastAsia"/>
                <w:szCs w:val="21"/>
              </w:rPr>
              <w:t>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5" w:hRule="atLeast"/>
          <w:jc w:val="center"/>
        </w:trPr>
        <w:tc>
          <w:tcPr>
            <w:tcW w:w="426"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Cs w:val="21"/>
                <w14:textFill>
                  <w14:solidFill>
                    <w14:schemeClr w14:val="tx1"/>
                  </w14:solidFill>
                </w14:textFill>
              </w:rPr>
            </w:pPr>
          </w:p>
        </w:tc>
        <w:tc>
          <w:tcPr>
            <w:tcW w:w="73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Cs w:val="21"/>
              </w:rPr>
            </w:pPr>
          </w:p>
        </w:tc>
        <w:tc>
          <w:tcPr>
            <w:tcW w:w="2055"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ascii="宋体" w:hAnsi="宋体" w:cs="宋体"/>
                <w:kern w:val="0"/>
                <w:szCs w:val="21"/>
              </w:rPr>
              <w:t>南海区招生办</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ascii="宋体" w:hAnsi="宋体" w:cs="宋体"/>
                <w:kern w:val="0"/>
                <w:szCs w:val="21"/>
              </w:rPr>
              <w:t>报名、考试等</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ascii="宋体" w:hAnsi="宋体" w:cs="宋体"/>
                <w:kern w:val="0"/>
                <w:szCs w:val="21"/>
              </w:rPr>
              <w:t>0757-86332355</w:t>
            </w:r>
          </w:p>
        </w:tc>
        <w:tc>
          <w:tcPr>
            <w:tcW w:w="2750"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szCs w:val="21"/>
                <w:lang w:eastAsia="zh-CN"/>
              </w:rPr>
            </w:pPr>
            <w:r>
              <w:rPr>
                <w:rFonts w:hint="eastAsia" w:ascii="宋体" w:hAnsi="宋体" w:cs="宋体"/>
                <w:kern w:val="0"/>
                <w:szCs w:val="21"/>
              </w:rPr>
              <w:t>南海区桂城南新三路3号</w:t>
            </w:r>
            <w:r>
              <w:rPr>
                <w:rFonts w:hint="eastAsia" w:ascii="宋体" w:hAnsi="宋体" w:cs="宋体"/>
                <w:kern w:val="0"/>
                <w:szCs w:val="21"/>
                <w:lang w:eastAsia="zh-CN"/>
              </w:rPr>
              <w:t>南海区教育局内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5" w:hRule="atLeast"/>
          <w:jc w:val="center"/>
        </w:trPr>
        <w:tc>
          <w:tcPr>
            <w:tcW w:w="426"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Cs w:val="21"/>
                <w14:textFill>
                  <w14:solidFill>
                    <w14:schemeClr w14:val="tx1"/>
                  </w14:solidFill>
                </w14:textFill>
              </w:rPr>
            </w:pPr>
          </w:p>
        </w:tc>
        <w:tc>
          <w:tcPr>
            <w:tcW w:w="73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Cs w:val="21"/>
              </w:rPr>
            </w:pPr>
          </w:p>
        </w:tc>
        <w:tc>
          <w:tcPr>
            <w:tcW w:w="2055" w:type="dxa"/>
            <w:gridSpan w:val="2"/>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kern w:val="0"/>
                <w:szCs w:val="21"/>
              </w:rPr>
            </w:pPr>
            <w:r>
              <w:rPr>
                <w:rFonts w:hint="eastAsia"/>
                <w:szCs w:val="21"/>
              </w:rPr>
              <w:t>南海区教育局基础教育科</w:t>
            </w:r>
          </w:p>
        </w:tc>
        <w:tc>
          <w:tcPr>
            <w:tcW w:w="19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kern w:val="0"/>
                <w:szCs w:val="21"/>
              </w:rPr>
            </w:pPr>
            <w:r>
              <w:rPr>
                <w:rFonts w:hint="eastAsia"/>
                <w:szCs w:val="21"/>
              </w:rPr>
              <w:t>普通高中学籍管理及办理转学</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kern w:val="0"/>
                <w:szCs w:val="21"/>
              </w:rPr>
            </w:pPr>
            <w:r>
              <w:rPr>
                <w:rFonts w:hint="eastAsia" w:ascii="宋体" w:hAnsi="宋体" w:cs="宋体"/>
                <w:kern w:val="0"/>
                <w:szCs w:val="21"/>
              </w:rPr>
              <w:t>0757-86335456</w:t>
            </w:r>
          </w:p>
        </w:tc>
        <w:tc>
          <w:tcPr>
            <w:tcW w:w="2750" w:type="dxa"/>
            <w:vMerge w:val="continue"/>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0" w:hRule="atLeast"/>
          <w:jc w:val="center"/>
        </w:trPr>
        <w:tc>
          <w:tcPr>
            <w:tcW w:w="426"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Cs w:val="21"/>
                <w14:textFill>
                  <w14:solidFill>
                    <w14:schemeClr w14:val="tx1"/>
                  </w14:solidFill>
                </w14:textFill>
              </w:rPr>
            </w:pPr>
          </w:p>
        </w:tc>
        <w:tc>
          <w:tcPr>
            <w:tcW w:w="73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Cs w:val="21"/>
              </w:rPr>
            </w:pPr>
          </w:p>
        </w:tc>
        <w:tc>
          <w:tcPr>
            <w:tcW w:w="2055" w:type="dxa"/>
            <w:gridSpan w:val="2"/>
            <w:tcBorders>
              <w:top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kern w:val="0"/>
                <w:szCs w:val="21"/>
              </w:rPr>
            </w:pPr>
            <w:r>
              <w:rPr>
                <w:rFonts w:hint="eastAsia"/>
                <w:szCs w:val="21"/>
              </w:rPr>
              <w:t>南海区教育局职成科</w:t>
            </w:r>
          </w:p>
        </w:tc>
        <w:tc>
          <w:tcPr>
            <w:tcW w:w="1914"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kern w:val="0"/>
                <w:szCs w:val="21"/>
              </w:rPr>
            </w:pPr>
            <w:r>
              <w:rPr>
                <w:rFonts w:hint="eastAsia"/>
                <w:szCs w:val="21"/>
              </w:rPr>
              <w:t>中职学校学籍管理及办理转学</w:t>
            </w:r>
          </w:p>
        </w:tc>
        <w:tc>
          <w:tcPr>
            <w:tcW w:w="170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kern w:val="0"/>
                <w:szCs w:val="21"/>
              </w:rPr>
            </w:pPr>
            <w:r>
              <w:rPr>
                <w:rFonts w:hint="eastAsia" w:ascii="宋体" w:hAnsi="宋体" w:cs="宋体"/>
                <w:kern w:val="0"/>
                <w:szCs w:val="21"/>
              </w:rPr>
              <w:t>0757-86337377</w:t>
            </w:r>
          </w:p>
        </w:tc>
        <w:tc>
          <w:tcPr>
            <w:tcW w:w="2750" w:type="dxa"/>
            <w:vMerge w:val="continue"/>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kern w:val="0"/>
                <w:szCs w:val="21"/>
              </w:rPr>
            </w:pPr>
          </w:p>
        </w:tc>
      </w:tr>
    </w:tbl>
    <w:p>
      <w:pPr>
        <w:keepNext w:val="0"/>
        <w:keepLines w:val="0"/>
        <w:pageBreakBefore w:val="0"/>
        <w:widowControl w:val="0"/>
        <w:kinsoku/>
        <w:wordWrap/>
        <w:overflowPunct/>
        <w:topLinePunct w:val="0"/>
        <w:autoSpaceDE/>
        <w:autoSpaceDN/>
        <w:bidi w:val="0"/>
        <w:adjustRightInd/>
        <w:snapToGrid/>
        <w:spacing w:line="220" w:lineRule="exact"/>
        <w:textAlignment w:val="auto"/>
        <w:rPr>
          <w:sz w:val="24"/>
          <w:szCs w:val="24"/>
        </w:rPr>
      </w:pPr>
    </w:p>
    <w:p>
      <w:pPr>
        <w:pageBreakBefore w:val="0"/>
        <w:kinsoku/>
        <w:wordWrap/>
        <w:overflowPunct/>
        <w:topLinePunct w:val="0"/>
        <w:autoSpaceDE/>
        <w:autoSpaceDN/>
        <w:bidi w:val="0"/>
        <w:spacing w:line="400" w:lineRule="exact"/>
        <w:textAlignment w:val="auto"/>
        <w:rPr>
          <w:sz w:val="24"/>
          <w:szCs w:val="24"/>
        </w:rPr>
      </w:pPr>
    </w:p>
    <w:p>
      <w:pPr>
        <w:pageBreakBefore w:val="0"/>
        <w:widowControl/>
        <w:kinsoku/>
        <w:wordWrap/>
        <w:overflowPunct/>
        <w:topLinePunct w:val="0"/>
        <w:autoSpaceDE/>
        <w:autoSpaceDN/>
        <w:bidi w:val="0"/>
        <w:spacing w:line="400" w:lineRule="exact"/>
        <w:jc w:val="left"/>
        <w:textAlignment w:val="auto"/>
        <w:rPr>
          <w:sz w:val="24"/>
          <w:szCs w:val="24"/>
        </w:rPr>
      </w:pPr>
      <w:r>
        <w:rPr>
          <w:sz w:val="24"/>
          <w:szCs w:val="24"/>
        </w:rPr>
        <w:br w:type="page"/>
      </w:r>
    </w:p>
    <w:p>
      <w:pPr>
        <w:pageBreakBefore w:val="0"/>
        <w:kinsoku/>
        <w:wordWrap/>
        <w:overflowPunct/>
        <w:topLinePunct w:val="0"/>
        <w:autoSpaceDE/>
        <w:autoSpaceDN/>
        <w:bidi w:val="0"/>
        <w:spacing w:line="400" w:lineRule="exact"/>
        <w:textAlignment w:val="auto"/>
        <w:rPr>
          <w:sz w:val="24"/>
          <w:szCs w:val="24"/>
        </w:rPr>
      </w:pPr>
      <w:r>
        <w:rPr>
          <w:rFonts w:hint="eastAsia"/>
          <w:sz w:val="24"/>
          <w:szCs w:val="24"/>
        </w:rPr>
        <w:t>附件2</w:t>
      </w:r>
    </w:p>
    <w:p>
      <w:pPr>
        <w:pageBreakBefore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olor w:val="000000"/>
          <w:sz w:val="24"/>
          <w:szCs w:val="24"/>
          <w:lang w:eastAsia="zh-CN"/>
        </w:rPr>
      </w:pPr>
    </w:p>
    <w:p>
      <w:pPr>
        <w:pageBreakBefore w:val="0"/>
        <w:kinsoku/>
        <w:wordWrap/>
        <w:overflowPunct/>
        <w:topLinePunct w:val="0"/>
        <w:autoSpaceDE/>
        <w:autoSpaceDN/>
        <w:bidi w:val="0"/>
        <w:spacing w:line="400" w:lineRule="exact"/>
        <w:textAlignment w:val="auto"/>
        <w:rPr>
          <w:rFonts w:hint="eastAsia" w:eastAsiaTheme="minorEastAsia"/>
          <w:sz w:val="24"/>
          <w:szCs w:val="24"/>
          <w:lang w:eastAsia="zh-CN"/>
        </w:rPr>
      </w:pPr>
    </w:p>
    <w:p>
      <w:pPr>
        <w:pageBreakBefore w:val="0"/>
        <w:kinsoku/>
        <w:wordWrap/>
        <w:overflowPunct/>
        <w:topLinePunct w:val="0"/>
        <w:autoSpaceDE/>
        <w:autoSpaceDN/>
        <w:bidi w:val="0"/>
        <w:spacing w:line="240" w:lineRule="auto"/>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drawing>
          <wp:inline distT="0" distB="0" distL="114300" distR="114300">
            <wp:extent cx="5842635" cy="7369175"/>
            <wp:effectExtent l="0" t="0" r="9525" b="6985"/>
            <wp:docPr id="11" name="图片 11" descr="微信图片_2019070914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90709143744"/>
                    <pic:cNvPicPr>
                      <a:picLocks noChangeAspect="1"/>
                    </pic:cNvPicPr>
                  </pic:nvPicPr>
                  <pic:blipFill>
                    <a:blip r:embed="rId7"/>
                    <a:stretch>
                      <a:fillRect/>
                    </a:stretch>
                  </pic:blipFill>
                  <pic:spPr>
                    <a:xfrm>
                      <a:off x="0" y="0"/>
                      <a:ext cx="5842635" cy="7369175"/>
                    </a:xfrm>
                    <a:prstGeom prst="rect">
                      <a:avLst/>
                    </a:prstGeom>
                  </pic:spPr>
                </pic:pic>
              </a:graphicData>
            </a:graphic>
          </wp:inline>
        </w:drawing>
      </w:r>
    </w:p>
    <w:p>
      <w:pPr>
        <w:pageBreakBefore w:val="0"/>
        <w:kinsoku/>
        <w:wordWrap/>
        <w:overflowPunct/>
        <w:topLinePunct w:val="0"/>
        <w:autoSpaceDE/>
        <w:autoSpaceDN/>
        <w:bidi w:val="0"/>
        <w:spacing w:line="400" w:lineRule="exact"/>
        <w:textAlignment w:val="auto"/>
        <w:rPr>
          <w:rFonts w:ascii="仿宋_GB2312" w:hAnsi="仿宋" w:eastAsia="仿宋_GB2312" w:cs="Times New Roman"/>
          <w:sz w:val="32"/>
          <w:szCs w:val="32"/>
        </w:rPr>
      </w:pPr>
    </w:p>
    <w:p>
      <w:pPr>
        <w:pageBreakBefore w:val="0"/>
        <w:kinsoku/>
        <w:wordWrap/>
        <w:overflowPunct/>
        <w:topLinePunct w:val="0"/>
        <w:autoSpaceDE/>
        <w:autoSpaceDN/>
        <w:bidi w:val="0"/>
        <w:spacing w:line="400" w:lineRule="exact"/>
        <w:textAlignment w:val="auto"/>
        <w:rPr>
          <w:rFonts w:ascii="仿宋_GB2312" w:hAnsi="仿宋"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方正小标宋简体"/>
          <w:sz w:val="44"/>
          <w:szCs w:val="44"/>
          <w:lang w:bidi="ar"/>
        </w:rPr>
      </w:pPr>
      <w:bookmarkStart w:id="0" w:name="OLE_LINK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bidi="ar"/>
        </w:rPr>
        <w:t>外省与</w:t>
      </w:r>
      <w:r>
        <w:rPr>
          <w:rFonts w:hint="eastAsia" w:ascii="方正小标宋简体" w:hAnsi="宋体" w:eastAsia="方正小标宋简体" w:cs="方正小标宋简体"/>
          <w:sz w:val="44"/>
          <w:szCs w:val="44"/>
          <w:lang w:eastAsia="zh-CN" w:bidi="ar"/>
        </w:rPr>
        <w:t>广东</w:t>
      </w:r>
      <w:r>
        <w:rPr>
          <w:rFonts w:hint="eastAsia" w:ascii="方正小标宋简体" w:hAnsi="宋体" w:eastAsia="方正小标宋简体" w:cs="方正小标宋简体"/>
          <w:sz w:val="44"/>
          <w:szCs w:val="44"/>
          <w:lang w:bidi="ar"/>
        </w:rPr>
        <w:t>省普通高中学业水平考试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s="方正小标宋简体"/>
          <w:sz w:val="44"/>
          <w:szCs w:val="44"/>
          <w:lang w:bidi="ar"/>
        </w:rPr>
      </w:pPr>
      <w:r>
        <w:rPr>
          <w:rFonts w:hint="eastAsia" w:ascii="方正小标宋简体" w:hAnsi="宋体" w:eastAsia="方正小标宋简体" w:cs="方正小标宋简体"/>
          <w:sz w:val="44"/>
          <w:szCs w:val="44"/>
          <w:lang w:bidi="ar"/>
        </w:rPr>
        <w:t>成绩等级转换表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cs="黑体"/>
          <w:sz w:val="36"/>
          <w:szCs w:val="36"/>
        </w:rPr>
      </w:pPr>
      <w:r>
        <w:rPr>
          <w:rFonts w:hint="eastAsia" w:ascii="黑体" w:hAnsi="宋体" w:eastAsia="黑体" w:cs="黑体"/>
          <w:sz w:val="28"/>
          <w:szCs w:val="28"/>
          <w:lang w:bidi="ar"/>
        </w:rPr>
        <w:t>(这是201</w:t>
      </w:r>
      <w:r>
        <w:rPr>
          <w:rFonts w:hint="eastAsia" w:ascii="黑体" w:hAnsi="宋体" w:eastAsia="黑体" w:cs="黑体"/>
          <w:sz w:val="28"/>
          <w:szCs w:val="28"/>
          <w:lang w:val="en-US" w:eastAsia="zh-CN" w:bidi="ar"/>
        </w:rPr>
        <w:t>9</w:t>
      </w:r>
      <w:r>
        <w:rPr>
          <w:rFonts w:hint="eastAsia" w:ascii="黑体" w:hAnsi="宋体" w:eastAsia="黑体" w:cs="黑体"/>
          <w:sz w:val="28"/>
          <w:szCs w:val="28"/>
          <w:lang w:bidi="ar"/>
        </w:rPr>
        <w:t>年的流程，仅供参考)</w:t>
      </w:r>
    </w:p>
    <w:tbl>
      <w:tblPr>
        <w:tblStyle w:val="8"/>
        <w:tblW w:w="9540" w:type="dxa"/>
        <w:jc w:val="center"/>
        <w:tblInd w:w="-183" w:type="dxa"/>
        <w:tblLayout w:type="fixed"/>
        <w:tblCellMar>
          <w:top w:w="0" w:type="dxa"/>
          <w:left w:w="108" w:type="dxa"/>
          <w:bottom w:w="0" w:type="dxa"/>
          <w:right w:w="108" w:type="dxa"/>
        </w:tblCellMar>
      </w:tblPr>
      <w:tblGrid>
        <w:gridCol w:w="4860"/>
        <w:gridCol w:w="4680"/>
      </w:tblGrid>
      <w:tr>
        <w:tblPrEx>
          <w:tblLayout w:type="fixed"/>
          <w:tblCellMar>
            <w:top w:w="0" w:type="dxa"/>
            <w:left w:w="108" w:type="dxa"/>
            <w:bottom w:w="0" w:type="dxa"/>
            <w:right w:w="108" w:type="dxa"/>
          </w:tblCellMar>
        </w:tblPrEx>
        <w:trPr>
          <w:trHeight w:val="810" w:hRule="atLeast"/>
          <w:jc w:val="center"/>
        </w:trPr>
        <w:tc>
          <w:tcPr>
            <w:tcW w:w="4860" w:type="dxa"/>
            <w:tcBorders>
              <w:top w:val="single" w:color="auto" w:sz="4" w:space="0"/>
              <w:left w:val="single" w:color="auto" w:sz="4" w:space="0"/>
              <w:bottom w:val="single" w:color="auto" w:sz="4" w:space="0"/>
              <w:right w:val="single" w:color="auto" w:sz="4" w:space="0"/>
            </w:tcBorders>
            <w:shd w:val="clear" w:color="auto" w:fill="auto"/>
            <w:vAlign w:val="top"/>
          </w:tcPr>
          <w:p>
            <w:pPr>
              <w:pageBreakBefore w:val="0"/>
              <w:widowControl/>
              <w:kinsoku/>
              <w:wordWrap/>
              <w:overflowPunct/>
              <w:topLinePunct w:val="0"/>
              <w:autoSpaceDE/>
              <w:autoSpaceDN/>
              <w:bidi w:val="0"/>
              <w:snapToGrid w:val="0"/>
              <w:spacing w:line="400" w:lineRule="exact"/>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外省普通高中学业水平考试</w:t>
            </w:r>
          </w:p>
          <w:p>
            <w:pPr>
              <w:pageBreakBefore w:val="0"/>
              <w:widowControl/>
              <w:kinsoku/>
              <w:wordWrap/>
              <w:overflowPunct/>
              <w:topLinePunct w:val="0"/>
              <w:autoSpaceDE/>
              <w:autoSpaceDN/>
              <w:bidi w:val="0"/>
              <w:snapToGrid w:val="0"/>
              <w:spacing w:line="400" w:lineRule="exact"/>
              <w:jc w:val="center"/>
              <w:textAlignment w:val="auto"/>
              <w:rPr>
                <w:rFonts w:ascii="黑体" w:hAnsi="仿宋" w:eastAsia="黑体" w:cs="宋体"/>
                <w:color w:val="000000"/>
                <w:kern w:val="0"/>
                <w:sz w:val="32"/>
                <w:szCs w:val="32"/>
              </w:rPr>
            </w:pPr>
            <w:r>
              <w:rPr>
                <w:rFonts w:hint="eastAsia" w:ascii="黑体" w:hAnsi="黑体" w:eastAsia="黑体" w:cs="宋体"/>
                <w:color w:val="000000"/>
                <w:kern w:val="0"/>
                <w:sz w:val="32"/>
                <w:szCs w:val="32"/>
              </w:rPr>
              <w:t>成绩或等级</w:t>
            </w:r>
          </w:p>
        </w:tc>
        <w:tc>
          <w:tcPr>
            <w:tcW w:w="4680" w:type="dxa"/>
            <w:tcBorders>
              <w:top w:val="single" w:color="auto" w:sz="4" w:space="0"/>
              <w:left w:val="nil"/>
              <w:bottom w:val="single" w:color="auto" w:sz="4" w:space="0"/>
              <w:right w:val="single" w:color="auto" w:sz="4" w:space="0"/>
            </w:tcBorders>
            <w:shd w:val="clear" w:color="auto" w:fill="auto"/>
            <w:vAlign w:val="top"/>
          </w:tcPr>
          <w:p>
            <w:pPr>
              <w:pageBreakBefore w:val="0"/>
              <w:widowControl/>
              <w:kinsoku/>
              <w:wordWrap/>
              <w:overflowPunct/>
              <w:topLinePunct w:val="0"/>
              <w:autoSpaceDE/>
              <w:autoSpaceDN/>
              <w:bidi w:val="0"/>
              <w:snapToGrid w:val="0"/>
              <w:spacing w:line="400" w:lineRule="exact"/>
              <w:jc w:val="center"/>
              <w:textAlignment w:val="auto"/>
              <w:rPr>
                <w:rFonts w:ascii="黑体" w:hAnsi="仿宋" w:eastAsia="黑体" w:cs="宋体"/>
                <w:color w:val="000000"/>
                <w:kern w:val="0"/>
                <w:sz w:val="32"/>
                <w:szCs w:val="32"/>
              </w:rPr>
            </w:pPr>
            <w:r>
              <w:rPr>
                <w:rFonts w:hint="eastAsia" w:ascii="黑体" w:hAnsi="黑体" w:eastAsia="黑体" w:cs="宋体"/>
                <w:color w:val="000000"/>
                <w:kern w:val="0"/>
                <w:sz w:val="32"/>
                <w:szCs w:val="32"/>
              </w:rPr>
              <w:t>广东省普通高中学业水平考试成绩等级</w:t>
            </w:r>
          </w:p>
        </w:tc>
      </w:tr>
      <w:tr>
        <w:tblPrEx>
          <w:tblLayout w:type="fixed"/>
          <w:tblCellMar>
            <w:top w:w="0" w:type="dxa"/>
            <w:left w:w="108" w:type="dxa"/>
            <w:bottom w:w="0" w:type="dxa"/>
            <w:right w:w="108" w:type="dxa"/>
          </w:tblCellMar>
        </w:tblPrEx>
        <w:trPr>
          <w:trHeight w:val="1215" w:hRule="atLeast"/>
          <w:jc w:val="center"/>
        </w:trPr>
        <w:tc>
          <w:tcPr>
            <w:tcW w:w="4860"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w:t>
            </w:r>
            <w:r>
              <w:rPr>
                <w:rFonts w:hint="eastAsia" w:asciiTheme="majorEastAsia" w:hAnsiTheme="majorEastAsia" w:eastAsiaTheme="majorEastAsia"/>
                <w:color w:val="000000"/>
                <w:kern w:val="0"/>
                <w:sz w:val="28"/>
                <w:szCs w:val="28"/>
              </w:rPr>
              <w:t xml:space="preserve"> </w:t>
            </w:r>
            <w:r>
              <w:rPr>
                <w:rFonts w:hint="eastAsia" w:cs="宋体" w:asciiTheme="majorEastAsia" w:hAnsiTheme="majorEastAsia" w:eastAsiaTheme="majorEastAsia"/>
                <w:color w:val="000000"/>
                <w:kern w:val="0"/>
                <w:sz w:val="28"/>
                <w:szCs w:val="28"/>
              </w:rPr>
              <w:t>A；</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2.优秀、优；</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_GB2312" w:hAnsi="仿宋" w:eastAsia="仿宋_GB2312" w:cs="宋体"/>
                <w:color w:val="000000"/>
                <w:kern w:val="0"/>
                <w:sz w:val="32"/>
                <w:szCs w:val="32"/>
              </w:rPr>
            </w:pPr>
            <w:r>
              <w:rPr>
                <w:rFonts w:hint="eastAsia" w:cs="宋体" w:asciiTheme="majorEastAsia" w:hAnsiTheme="majorEastAsia" w:eastAsiaTheme="majorEastAsia"/>
                <w:color w:val="000000"/>
                <w:kern w:val="0"/>
                <w:sz w:val="28"/>
                <w:szCs w:val="28"/>
              </w:rPr>
              <w:t>3.85分及以上（百分制）</w:t>
            </w:r>
          </w:p>
        </w:tc>
        <w:tc>
          <w:tcPr>
            <w:tcW w:w="46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napToGrid w:val="0"/>
              <w:spacing w:line="400" w:lineRule="exact"/>
              <w:jc w:val="center"/>
              <w:textAlignment w:val="auto"/>
              <w:rPr>
                <w:rFonts w:ascii="仿宋_GB2312" w:hAnsi="仿宋" w:eastAsia="仿宋_GB2312" w:cs="宋体"/>
                <w:color w:val="000000"/>
                <w:kern w:val="0"/>
                <w:sz w:val="32"/>
                <w:szCs w:val="32"/>
              </w:rPr>
            </w:pPr>
            <w:r>
              <w:rPr>
                <w:rFonts w:hint="eastAsia" w:cs="宋体" w:asciiTheme="majorEastAsia" w:hAnsiTheme="majorEastAsia" w:eastAsiaTheme="majorEastAsia"/>
                <w:color w:val="000000"/>
                <w:kern w:val="0"/>
                <w:sz w:val="28"/>
                <w:szCs w:val="28"/>
              </w:rPr>
              <w:t>A</w:t>
            </w:r>
          </w:p>
        </w:tc>
      </w:tr>
      <w:tr>
        <w:tblPrEx>
          <w:tblLayout w:type="fixed"/>
          <w:tblCellMar>
            <w:top w:w="0" w:type="dxa"/>
            <w:left w:w="108" w:type="dxa"/>
            <w:bottom w:w="0" w:type="dxa"/>
            <w:right w:w="108" w:type="dxa"/>
          </w:tblCellMar>
        </w:tblPrEx>
        <w:trPr>
          <w:trHeight w:val="1215" w:hRule="atLeast"/>
          <w:jc w:val="center"/>
        </w:trPr>
        <w:tc>
          <w:tcPr>
            <w:tcW w:w="4860"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1.B；</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2.良好、良；</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仿宋" w:eastAsia="仿宋_GB2312" w:cs="宋体"/>
                <w:color w:val="000000"/>
                <w:kern w:val="0"/>
                <w:sz w:val="32"/>
                <w:szCs w:val="32"/>
              </w:rPr>
            </w:pPr>
            <w:r>
              <w:rPr>
                <w:rFonts w:hint="eastAsia" w:cs="宋体" w:asciiTheme="majorEastAsia" w:hAnsiTheme="majorEastAsia" w:eastAsiaTheme="majorEastAsia"/>
                <w:color w:val="000000"/>
                <w:kern w:val="0"/>
                <w:sz w:val="28"/>
                <w:szCs w:val="28"/>
              </w:rPr>
              <w:t>3.70分-84分（百分制）</w:t>
            </w:r>
          </w:p>
        </w:tc>
        <w:tc>
          <w:tcPr>
            <w:tcW w:w="46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napToGrid w:val="0"/>
              <w:spacing w:line="400" w:lineRule="exact"/>
              <w:jc w:val="center"/>
              <w:textAlignment w:val="auto"/>
              <w:rPr>
                <w:rFonts w:ascii="仿宋_GB2312" w:hAnsi="仿宋" w:eastAsia="仿宋_GB2312" w:cs="宋体"/>
                <w:color w:val="000000"/>
                <w:kern w:val="0"/>
                <w:sz w:val="32"/>
                <w:szCs w:val="32"/>
              </w:rPr>
            </w:pPr>
            <w:r>
              <w:rPr>
                <w:rFonts w:hint="eastAsia" w:cs="宋体" w:asciiTheme="majorEastAsia" w:hAnsiTheme="majorEastAsia" w:eastAsiaTheme="majorEastAsia"/>
                <w:color w:val="000000"/>
                <w:kern w:val="0"/>
                <w:sz w:val="28"/>
                <w:szCs w:val="28"/>
              </w:rPr>
              <w:t>B</w:t>
            </w:r>
          </w:p>
        </w:tc>
      </w:tr>
      <w:tr>
        <w:tblPrEx>
          <w:tblLayout w:type="fixed"/>
          <w:tblCellMar>
            <w:top w:w="0" w:type="dxa"/>
            <w:left w:w="108" w:type="dxa"/>
            <w:bottom w:w="0" w:type="dxa"/>
            <w:right w:w="108" w:type="dxa"/>
          </w:tblCellMar>
        </w:tblPrEx>
        <w:trPr>
          <w:trHeight w:val="1215" w:hRule="atLeast"/>
          <w:jc w:val="center"/>
        </w:trPr>
        <w:tc>
          <w:tcPr>
            <w:tcW w:w="4860"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1.C；</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2.及格、合格；</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仿宋" w:eastAsia="仿宋_GB2312" w:cs="宋体"/>
                <w:color w:val="000000"/>
                <w:kern w:val="0"/>
                <w:sz w:val="32"/>
                <w:szCs w:val="32"/>
              </w:rPr>
            </w:pPr>
            <w:r>
              <w:rPr>
                <w:rFonts w:hint="eastAsia" w:cs="宋体" w:asciiTheme="majorEastAsia" w:hAnsiTheme="majorEastAsia" w:eastAsiaTheme="majorEastAsia"/>
                <w:color w:val="000000"/>
                <w:kern w:val="0"/>
                <w:sz w:val="28"/>
                <w:szCs w:val="28"/>
              </w:rPr>
              <w:t>3.50分-69分（百分制）</w:t>
            </w:r>
          </w:p>
        </w:tc>
        <w:tc>
          <w:tcPr>
            <w:tcW w:w="46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napToGrid w:val="0"/>
              <w:spacing w:line="400" w:lineRule="exact"/>
              <w:jc w:val="center"/>
              <w:textAlignment w:val="auto"/>
              <w:rPr>
                <w:rFonts w:ascii="仿宋_GB2312" w:hAnsi="仿宋" w:eastAsia="仿宋_GB2312" w:cs="宋体"/>
                <w:color w:val="000000"/>
                <w:kern w:val="0"/>
                <w:sz w:val="32"/>
                <w:szCs w:val="32"/>
              </w:rPr>
            </w:pPr>
            <w:r>
              <w:rPr>
                <w:rFonts w:hint="eastAsia" w:cs="宋体" w:asciiTheme="majorEastAsia" w:hAnsiTheme="majorEastAsia" w:eastAsiaTheme="majorEastAsia"/>
                <w:color w:val="000000"/>
                <w:kern w:val="0"/>
                <w:sz w:val="28"/>
                <w:szCs w:val="28"/>
              </w:rPr>
              <w:t>C</w:t>
            </w:r>
          </w:p>
        </w:tc>
      </w:tr>
      <w:tr>
        <w:tblPrEx>
          <w:tblLayout w:type="fixed"/>
          <w:tblCellMar>
            <w:top w:w="0" w:type="dxa"/>
            <w:left w:w="108" w:type="dxa"/>
            <w:bottom w:w="0" w:type="dxa"/>
            <w:right w:w="108" w:type="dxa"/>
          </w:tblCellMar>
        </w:tblPrEx>
        <w:trPr>
          <w:trHeight w:val="1620" w:hRule="atLeast"/>
          <w:jc w:val="center"/>
        </w:trPr>
        <w:tc>
          <w:tcPr>
            <w:tcW w:w="4860"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1.D（及格或合格）；</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2.不合格、不及格，但考试成绩在25分（百分制）以上；</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仿宋" w:eastAsia="仿宋_GB2312" w:cs="宋体"/>
                <w:color w:val="000000"/>
                <w:kern w:val="0"/>
                <w:sz w:val="32"/>
                <w:szCs w:val="32"/>
              </w:rPr>
            </w:pPr>
            <w:r>
              <w:rPr>
                <w:rFonts w:hint="eastAsia" w:cs="宋体" w:asciiTheme="majorEastAsia" w:hAnsiTheme="majorEastAsia" w:eastAsiaTheme="majorEastAsia"/>
                <w:color w:val="000000"/>
                <w:kern w:val="0"/>
                <w:sz w:val="28"/>
                <w:szCs w:val="28"/>
              </w:rPr>
              <w:t>3.25分-49分（百分制）</w:t>
            </w:r>
          </w:p>
        </w:tc>
        <w:tc>
          <w:tcPr>
            <w:tcW w:w="46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napToGrid w:val="0"/>
              <w:spacing w:line="400" w:lineRule="exact"/>
              <w:jc w:val="center"/>
              <w:textAlignment w:val="auto"/>
              <w:rPr>
                <w:rFonts w:ascii="仿宋_GB2312" w:hAnsi="仿宋" w:eastAsia="仿宋_GB2312" w:cs="宋体"/>
                <w:color w:val="000000"/>
                <w:kern w:val="0"/>
                <w:sz w:val="32"/>
                <w:szCs w:val="32"/>
              </w:rPr>
            </w:pPr>
            <w:r>
              <w:rPr>
                <w:rFonts w:hint="eastAsia" w:cs="宋体" w:asciiTheme="majorEastAsia" w:hAnsiTheme="majorEastAsia" w:eastAsiaTheme="majorEastAsia"/>
                <w:color w:val="000000"/>
                <w:kern w:val="0"/>
                <w:sz w:val="28"/>
                <w:szCs w:val="28"/>
              </w:rPr>
              <w:t>D</w:t>
            </w:r>
          </w:p>
        </w:tc>
      </w:tr>
      <w:bookmarkEnd w:id="0"/>
    </w:tbl>
    <w:p>
      <w:pPr>
        <w:pageBreakBefore w:val="0"/>
        <w:kinsoku/>
        <w:wordWrap/>
        <w:overflowPunct/>
        <w:topLinePunct w:val="0"/>
        <w:autoSpaceDE/>
        <w:autoSpaceDN/>
        <w:bidi w:val="0"/>
        <w:snapToGrid w:val="0"/>
        <w:spacing w:line="400" w:lineRule="exact"/>
        <w:ind w:left="840" w:right="-336" w:rightChars="-160" w:hanging="840" w:hangingChars="300"/>
        <w:textAlignment w:val="auto"/>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注：1.只认可本省户籍考生在外省就读高中阶段学校期间，参加由就读省级教育行政部门或考试部门统一组织考试所取得的成绩；</w:t>
      </w:r>
    </w:p>
    <w:p>
      <w:pPr>
        <w:pageBreakBefore w:val="0"/>
        <w:kinsoku/>
        <w:wordWrap/>
        <w:overflowPunct/>
        <w:topLinePunct w:val="0"/>
        <w:autoSpaceDE/>
        <w:autoSpaceDN/>
        <w:bidi w:val="0"/>
        <w:snapToGrid w:val="0"/>
        <w:spacing w:line="400" w:lineRule="exact"/>
        <w:ind w:left="839" w:leftChars="266" w:right="-336" w:rightChars="-160" w:hanging="280" w:hangingChars="100"/>
        <w:textAlignment w:val="auto"/>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2.考生参加多次考试（含补考）的，可取其最好成绩；</w:t>
      </w:r>
    </w:p>
    <w:p>
      <w:pPr>
        <w:pageBreakBefore w:val="0"/>
        <w:kinsoku/>
        <w:wordWrap/>
        <w:overflowPunct/>
        <w:topLinePunct w:val="0"/>
        <w:autoSpaceDE/>
        <w:autoSpaceDN/>
        <w:bidi w:val="0"/>
        <w:snapToGrid w:val="0"/>
        <w:spacing w:line="400" w:lineRule="exact"/>
        <w:ind w:left="839" w:leftChars="266" w:right="-336" w:rightChars="-160" w:hanging="280" w:hangingChars="100"/>
        <w:textAlignment w:val="auto"/>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3.考试成绩同时以分数和等级呈现的，以等级为准；</w:t>
      </w:r>
    </w:p>
    <w:p>
      <w:pPr>
        <w:pageBreakBefore w:val="0"/>
        <w:kinsoku/>
        <w:wordWrap/>
        <w:overflowPunct/>
        <w:topLinePunct w:val="0"/>
        <w:autoSpaceDE/>
        <w:autoSpaceDN/>
        <w:bidi w:val="0"/>
        <w:snapToGrid w:val="0"/>
        <w:spacing w:line="400" w:lineRule="exact"/>
        <w:ind w:left="839" w:leftChars="266" w:right="-336" w:rightChars="-160" w:hanging="280" w:hangingChars="100"/>
        <w:textAlignment w:val="auto"/>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4.考试成绩在24分（百分制）以下，或成绩等级为不合格、不</w:t>
      </w:r>
    </w:p>
    <w:p>
      <w:pPr>
        <w:pageBreakBefore w:val="0"/>
        <w:kinsoku/>
        <w:wordWrap/>
        <w:overflowPunct/>
        <w:topLinePunct w:val="0"/>
        <w:autoSpaceDE/>
        <w:autoSpaceDN/>
        <w:bidi w:val="0"/>
        <w:snapToGrid w:val="0"/>
        <w:spacing w:line="400" w:lineRule="exact"/>
        <w:ind w:left="838" w:leftChars="399" w:right="-336" w:rightChars="-160" w:firstLine="0" w:firstLineChars="0"/>
        <w:textAlignment w:val="auto"/>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及格且没有具体考试成绩的，无等级。</w:t>
      </w:r>
    </w:p>
    <w:p>
      <w:pPr>
        <w:pageBreakBefore w:val="0"/>
        <w:kinsoku/>
        <w:wordWrap/>
        <w:overflowPunct/>
        <w:topLinePunct w:val="0"/>
        <w:autoSpaceDE/>
        <w:autoSpaceDN/>
        <w:bidi w:val="0"/>
        <w:snapToGrid w:val="0"/>
        <w:spacing w:line="400" w:lineRule="exact"/>
        <w:ind w:left="840" w:right="-336" w:rightChars="-160" w:hanging="840" w:hangingChars="300"/>
        <w:textAlignment w:val="auto"/>
        <w:rPr>
          <w:rFonts w:ascii="仿宋_GB2312" w:hAnsi="仿宋" w:eastAsia="仿宋_GB2312" w:cs="仿宋_GB2312"/>
          <w:sz w:val="28"/>
          <w:szCs w:val="28"/>
          <w:lang w:bidi="ar"/>
        </w:rPr>
      </w:pPr>
    </w:p>
    <w:p>
      <w:pPr>
        <w:pageBreakBefore w:val="0"/>
        <w:kinsoku/>
        <w:wordWrap/>
        <w:overflowPunct/>
        <w:topLinePunct w:val="0"/>
        <w:autoSpaceDE/>
        <w:autoSpaceDN/>
        <w:bidi w:val="0"/>
        <w:spacing w:line="400" w:lineRule="exact"/>
        <w:textAlignment w:val="auto"/>
        <w:rPr>
          <w:rFonts w:ascii="仿宋_GB2312" w:hAnsi="仿宋" w:eastAsia="仿宋_GB2312" w:cs="Times New Roman"/>
          <w:sz w:val="32"/>
          <w:szCs w:val="32"/>
        </w:rPr>
      </w:pPr>
    </w:p>
    <w:p>
      <w:pPr>
        <w:pageBreakBefore w:val="0"/>
        <w:kinsoku/>
        <w:wordWrap/>
        <w:overflowPunct/>
        <w:topLinePunct w:val="0"/>
        <w:autoSpaceDE/>
        <w:autoSpaceDN/>
        <w:bidi w:val="0"/>
        <w:spacing w:line="400" w:lineRule="exact"/>
        <w:textAlignment w:val="auto"/>
        <w:rPr>
          <w:rFonts w:ascii="仿宋_GB2312" w:hAnsi="仿宋" w:eastAsia="仿宋_GB2312" w:cs="Times New Roman"/>
          <w:sz w:val="32"/>
          <w:szCs w:val="32"/>
        </w:rPr>
      </w:pPr>
    </w:p>
    <w:p>
      <w:pPr>
        <w:pageBreakBefore w:val="0"/>
        <w:kinsoku/>
        <w:wordWrap/>
        <w:overflowPunct/>
        <w:topLinePunct w:val="0"/>
        <w:autoSpaceDE/>
        <w:autoSpaceDN/>
        <w:bidi w:val="0"/>
        <w:spacing w:line="400" w:lineRule="exact"/>
        <w:textAlignment w:val="auto"/>
        <w:rPr>
          <w:rFonts w:ascii="仿宋_GB2312" w:hAnsi="仿宋" w:eastAsia="仿宋_GB2312" w:cs="Times New Roman"/>
          <w:sz w:val="32"/>
          <w:szCs w:val="32"/>
        </w:rPr>
      </w:pPr>
    </w:p>
    <w:p>
      <w:pPr>
        <w:pageBreakBefore w:val="0"/>
        <w:kinsoku/>
        <w:wordWrap/>
        <w:overflowPunct/>
        <w:topLinePunct w:val="0"/>
        <w:autoSpaceDE/>
        <w:autoSpaceDN/>
        <w:bidi w:val="0"/>
        <w:spacing w:line="400" w:lineRule="exact"/>
        <w:textAlignment w:val="auto"/>
        <w:rPr>
          <w:rFonts w:ascii="仿宋_GB2312" w:hAnsi="仿宋" w:eastAsia="仿宋_GB2312" w:cs="Times New Roman"/>
          <w:sz w:val="32"/>
          <w:szCs w:val="32"/>
        </w:rPr>
      </w:pPr>
    </w:p>
    <w:p>
      <w:pPr>
        <w:pageBreakBefore w:val="0"/>
        <w:kinsoku/>
        <w:wordWrap/>
        <w:overflowPunct/>
        <w:topLinePunct w:val="0"/>
        <w:autoSpaceDE/>
        <w:autoSpaceDN/>
        <w:bidi w:val="0"/>
        <w:spacing w:line="400" w:lineRule="exact"/>
        <w:textAlignment w:val="auto"/>
        <w:rPr>
          <w:rFonts w:ascii="仿宋_GB2312" w:hAnsi="仿宋" w:eastAsia="仿宋_GB2312" w:cs="Times New Roman"/>
          <w:sz w:val="32"/>
          <w:szCs w:val="32"/>
        </w:rPr>
      </w:pPr>
    </w:p>
    <w:p>
      <w:pPr>
        <w:pageBreakBefore w:val="0"/>
        <w:kinsoku/>
        <w:wordWrap/>
        <w:overflowPunct/>
        <w:topLinePunct w:val="0"/>
        <w:autoSpaceDE/>
        <w:autoSpaceDN/>
        <w:bidi w:val="0"/>
        <w:spacing w:line="400" w:lineRule="exact"/>
        <w:textAlignment w:val="auto"/>
        <w:rPr>
          <w:rFonts w:ascii="仿宋_GB2312" w:hAnsi="仿宋" w:eastAsia="仿宋_GB2312" w:cs="Times New Roman"/>
          <w:sz w:val="32"/>
          <w:szCs w:val="32"/>
        </w:rPr>
      </w:pPr>
    </w:p>
    <w:p>
      <w:pPr>
        <w:pageBreakBefore w:val="0"/>
        <w:kinsoku/>
        <w:wordWrap/>
        <w:overflowPunct/>
        <w:topLinePunct w:val="0"/>
        <w:autoSpaceDE/>
        <w:autoSpaceDN/>
        <w:bidi w:val="0"/>
        <w:spacing w:line="400" w:lineRule="exact"/>
        <w:textAlignment w:val="auto"/>
        <w:rPr>
          <w:rFonts w:ascii="仿宋_GB2312" w:hAnsi="仿宋" w:eastAsia="仿宋_GB2312" w:cs="Times New Roman"/>
          <w:sz w:val="32"/>
          <w:szCs w:val="32"/>
        </w:rPr>
      </w:pPr>
    </w:p>
    <w:p>
      <w:pPr>
        <w:pageBreakBefore w:val="0"/>
        <w:kinsoku/>
        <w:wordWrap/>
        <w:overflowPunct/>
        <w:topLinePunct w:val="0"/>
        <w:autoSpaceDE/>
        <w:autoSpaceDN/>
        <w:bidi w:val="0"/>
        <w:spacing w:line="400" w:lineRule="exact"/>
        <w:textAlignment w:val="auto"/>
        <w:rPr>
          <w:rFonts w:ascii="仿宋_GB2312" w:hAnsi="仿宋"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424" w:leftChars="-202" w:right="-227" w:rightChars="-108"/>
        <w:jc w:val="center"/>
        <w:textAlignment w:val="auto"/>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bidi="ar"/>
        </w:rPr>
        <w:t>广东省普通高中学业水平考试</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227" w:rightChars="-108"/>
        <w:jc w:val="center"/>
        <w:textAlignment w:val="auto"/>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bidi="ar"/>
        </w:rPr>
        <w:t>成绩转入办理流程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宋体" w:eastAsia="黑体" w:cs="黑体"/>
          <w:sz w:val="28"/>
          <w:szCs w:val="28"/>
          <w:lang w:bidi="ar"/>
        </w:rPr>
      </w:pPr>
      <w:r>
        <w:rPr>
          <w:rFonts w:hint="eastAsia" w:ascii="黑体" w:hAnsi="宋体" w:eastAsia="黑体" w:cs="黑体"/>
          <w:sz w:val="28"/>
          <w:szCs w:val="28"/>
          <w:lang w:bidi="ar"/>
        </w:rPr>
        <w:t>（适用对象：已有外省成绩回广东参加高考的考生）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宋体" w:eastAsia="黑体" w:cs="黑体"/>
          <w:sz w:val="28"/>
          <w:szCs w:val="28"/>
          <w:lang w:bidi="ar"/>
        </w:rPr>
      </w:pPr>
      <w:r>
        <w:rPr>
          <w:rFonts w:hint="eastAsia" w:ascii="黑体" w:hAnsi="宋体" w:eastAsia="黑体" w:cs="黑体"/>
          <w:sz w:val="28"/>
          <w:szCs w:val="28"/>
          <w:lang w:bidi="ar"/>
        </w:rPr>
        <w:t>(这是</w:t>
      </w:r>
      <w:r>
        <w:rPr>
          <w:rFonts w:hint="eastAsia" w:ascii="黑体" w:hAnsi="宋体" w:eastAsia="黑体" w:cs="黑体"/>
          <w:sz w:val="28"/>
          <w:szCs w:val="28"/>
          <w:lang w:val="en-US" w:eastAsia="zh-CN" w:bidi="ar"/>
        </w:rPr>
        <w:t>2019</w:t>
      </w:r>
      <w:r>
        <w:rPr>
          <w:rFonts w:hint="eastAsia" w:ascii="黑体" w:hAnsi="宋体" w:eastAsia="黑体" w:cs="黑体"/>
          <w:sz w:val="28"/>
          <w:szCs w:val="28"/>
          <w:lang w:bidi="ar"/>
        </w:rPr>
        <w:t>年的流程，仅供参考)</w:t>
      </w:r>
    </w:p>
    <w:p>
      <w:pPr>
        <w:pageBreakBefore w:val="0"/>
        <w:kinsoku/>
        <w:wordWrap/>
        <w:overflowPunct/>
        <w:topLinePunct w:val="0"/>
        <w:autoSpaceDE/>
        <w:autoSpaceDN/>
        <w:bidi w:val="0"/>
        <w:spacing w:line="400" w:lineRule="exact"/>
        <w:jc w:val="center"/>
        <w:textAlignment w:val="auto"/>
        <w:rPr>
          <w:rFonts w:ascii="黑体" w:hAnsi="宋体" w:eastAsia="黑体" w:cs="黑体"/>
          <w:sz w:val="28"/>
          <w:szCs w:val="28"/>
        </w:rPr>
      </w:pPr>
      <w:r>
        <w:rPr>
          <w:rFonts w:ascii="Times New Roman" w:hAnsi="Times New Roman" w:eastAsia="宋体" w:cs="Times New Roman"/>
          <w:szCs w:val="24"/>
          <w:lang w:bidi="ar"/>
        </w:rPr>
        <mc:AlternateContent>
          <mc:Choice Requires="wps">
            <w:drawing>
              <wp:anchor distT="0" distB="0" distL="114300" distR="114300" simplePos="0" relativeHeight="250609664" behindDoc="0" locked="0" layoutInCell="1" allowOverlap="1">
                <wp:simplePos x="0" y="0"/>
                <wp:positionH relativeFrom="column">
                  <wp:posOffset>534035</wp:posOffset>
                </wp:positionH>
                <wp:positionV relativeFrom="paragraph">
                  <wp:posOffset>2468880</wp:posOffset>
                </wp:positionV>
                <wp:extent cx="4439285" cy="462280"/>
                <wp:effectExtent l="4445" t="4445" r="6350" b="5715"/>
                <wp:wrapNone/>
                <wp:docPr id="1" name="矩形 2"/>
                <wp:cNvGraphicFramePr/>
                <a:graphic xmlns:a="http://schemas.openxmlformats.org/drawingml/2006/main">
                  <a:graphicData uri="http://schemas.microsoft.com/office/word/2010/wordprocessingShape">
                    <wps:wsp>
                      <wps:cNvSpPr/>
                      <wps:spPr>
                        <a:xfrm>
                          <a:off x="0" y="0"/>
                          <a:ext cx="4439285" cy="462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b/>
                              </w:rPr>
                              <w:t>市招生办初审：</w:t>
                            </w:r>
                            <w:r>
                              <w:t>201</w:t>
                            </w:r>
                            <w:r>
                              <w:rPr>
                                <w:rFonts w:hint="eastAsia"/>
                              </w:rPr>
                              <w:t>9年</w:t>
                            </w:r>
                            <w:r>
                              <w:t>1</w:t>
                            </w:r>
                            <w:r>
                              <w:rPr>
                                <w:rFonts w:hint="eastAsia"/>
                              </w:rPr>
                              <w:t>月</w:t>
                            </w:r>
                            <w:r>
                              <w:t>20</w:t>
                            </w:r>
                            <w:r>
                              <w:rPr>
                                <w:rFonts w:hint="eastAsia"/>
                              </w:rPr>
                              <w:t>日前市招办初审，</w:t>
                            </w:r>
                            <w:r>
                              <w:rPr>
                                <w:rFonts w:hint="eastAsia"/>
                                <w:b/>
                                <w:u w:val="single"/>
                              </w:rPr>
                              <w:t>确认考生已转入全部科目成绩</w:t>
                            </w:r>
                            <w:r>
                              <w:rPr>
                                <w:rFonts w:hint="eastAsia"/>
                              </w:rPr>
                              <w:t>。</w:t>
                            </w:r>
                            <w:r>
                              <w:t>201</w:t>
                            </w:r>
                            <w:r>
                              <w:rPr>
                                <w:rFonts w:hint="eastAsia"/>
                              </w:rPr>
                              <w:t>9年</w:t>
                            </w:r>
                            <w:r>
                              <w:t>2</w:t>
                            </w:r>
                            <w:r>
                              <w:rPr>
                                <w:rFonts w:hint="eastAsia"/>
                              </w:rPr>
                              <w:t>月</w:t>
                            </w:r>
                            <w:r>
                              <w:t>10</w:t>
                            </w:r>
                            <w:r>
                              <w:rPr>
                                <w:rFonts w:hint="eastAsia"/>
                              </w:rPr>
                              <w:t>日前上报审核材料到省招办。</w:t>
                            </w:r>
                          </w:p>
                          <w:p/>
                        </w:txbxContent>
                      </wps:txbx>
                      <wps:bodyPr upright="0"/>
                    </wps:wsp>
                  </a:graphicData>
                </a:graphic>
              </wp:anchor>
            </w:drawing>
          </mc:Choice>
          <mc:Fallback>
            <w:pict>
              <v:rect id="矩形 2" o:spid="_x0000_s1026" o:spt="1" style="position:absolute;left:0pt;margin-left:42.05pt;margin-top:194.4pt;height:36.4pt;width:349.55pt;z-index:250609664;mso-width-relative:page;mso-height-relative:page;" fillcolor="#FFFFFF" filled="t" stroked="t" coordsize="21600,21600" o:gfxdata="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jHxF&#10;2AAAAAoBAAAPAAAAAAAAAAEAIAAAACIAAABkcnMvZG93bnJldi54bWxQSwECFAAUAAAACACHTuJA&#10;DrdzJOgBAADbAwAADgAAAAAAAAABACAAAAAnAQAAZHJzL2Uyb0RvYy54bWxQSwUGAAAAAAYABgBZ&#10;AQAAgQUAAAAA&#10;">
                <v:fill on="t" focussize="0,0"/>
                <v:stroke color="#000000" joinstyle="miter"/>
                <v:imagedata o:title=""/>
                <o:lock v:ext="edit" aspectratio="f"/>
                <v:textbox>
                  <w:txbxContent>
                    <w:p>
                      <w:pPr>
                        <w:jc w:val="left"/>
                      </w:pPr>
                      <w:r>
                        <w:rPr>
                          <w:rFonts w:hint="eastAsia"/>
                          <w:b/>
                        </w:rPr>
                        <w:t>市招生办初审：</w:t>
                      </w:r>
                      <w:r>
                        <w:t>201</w:t>
                      </w:r>
                      <w:r>
                        <w:rPr>
                          <w:rFonts w:hint="eastAsia"/>
                        </w:rPr>
                        <w:t>9年</w:t>
                      </w:r>
                      <w:r>
                        <w:t>1</w:t>
                      </w:r>
                      <w:r>
                        <w:rPr>
                          <w:rFonts w:hint="eastAsia"/>
                        </w:rPr>
                        <w:t>月</w:t>
                      </w:r>
                      <w:r>
                        <w:t>20</w:t>
                      </w:r>
                      <w:r>
                        <w:rPr>
                          <w:rFonts w:hint="eastAsia"/>
                        </w:rPr>
                        <w:t>日前市招办初审，</w:t>
                      </w:r>
                      <w:r>
                        <w:rPr>
                          <w:rFonts w:hint="eastAsia"/>
                          <w:b/>
                          <w:u w:val="single"/>
                        </w:rPr>
                        <w:t>确认考生已转入全部科目成绩</w:t>
                      </w:r>
                      <w:r>
                        <w:rPr>
                          <w:rFonts w:hint="eastAsia"/>
                        </w:rPr>
                        <w:t>。</w:t>
                      </w:r>
                      <w:r>
                        <w:t>201</w:t>
                      </w:r>
                      <w:r>
                        <w:rPr>
                          <w:rFonts w:hint="eastAsia"/>
                        </w:rPr>
                        <w:t>9年</w:t>
                      </w:r>
                      <w:r>
                        <w:t>2</w:t>
                      </w:r>
                      <w:r>
                        <w:rPr>
                          <w:rFonts w:hint="eastAsia"/>
                        </w:rPr>
                        <w:t>月</w:t>
                      </w:r>
                      <w:r>
                        <w:t>10</w:t>
                      </w:r>
                      <w:r>
                        <w:rPr>
                          <w:rFonts w:hint="eastAsia"/>
                        </w:rPr>
                        <w:t>日前上报审核材料到省招办。</w:t>
                      </w:r>
                    </w:p>
                    <w:p/>
                  </w:txbxContent>
                </v:textbox>
              </v:rect>
            </w:pict>
          </mc:Fallback>
        </mc:AlternateContent>
      </w:r>
      <w:r>
        <mc:AlternateContent>
          <mc:Choice Requires="wps">
            <w:drawing>
              <wp:anchor distT="0" distB="0" distL="114300" distR="114300" simplePos="0" relativeHeight="252706816" behindDoc="0" locked="0" layoutInCell="1" allowOverlap="1">
                <wp:simplePos x="0" y="0"/>
                <wp:positionH relativeFrom="column">
                  <wp:posOffset>2762885</wp:posOffset>
                </wp:positionH>
                <wp:positionV relativeFrom="paragraph">
                  <wp:posOffset>872490</wp:posOffset>
                </wp:positionV>
                <wp:extent cx="635" cy="539750"/>
                <wp:effectExtent l="37465" t="0" r="38100" b="8890"/>
                <wp:wrapNone/>
                <wp:docPr id="3" name="直线 3"/>
                <wp:cNvGraphicFramePr/>
                <a:graphic xmlns:a="http://schemas.openxmlformats.org/drawingml/2006/main">
                  <a:graphicData uri="http://schemas.microsoft.com/office/word/2010/wordprocessingShape">
                    <wps:wsp>
                      <wps:cNvCnPr/>
                      <wps:spPr>
                        <a:xfrm>
                          <a:off x="0" y="0"/>
                          <a:ext cx="635" cy="539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217.55pt;margin-top:68.7pt;height:42.5pt;width:0.05pt;z-index:252706816;mso-width-relative:page;mso-height-relative:page;" filled="f" stroked="t" coordsize="21600,21600" o:gfxdata="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UR6gHbAAAACwEAAA8AAAAAAAAA&#10;AQAgAAAAIgAAAGRycy9kb3ducmV2LnhtbFBLAQIUABQAAAAIAIdO4kCCFSCS1QEAAJIDAAAOAAAA&#10;AAAAAAEAIAAAACoBAABkcnMvZTJvRG9jLnhtbFBLBQYAAAAABgAGAFkBAABx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3755392" behindDoc="0" locked="0" layoutInCell="1" allowOverlap="1">
                <wp:simplePos x="0" y="0"/>
                <wp:positionH relativeFrom="column">
                  <wp:posOffset>20320</wp:posOffset>
                </wp:positionH>
                <wp:positionV relativeFrom="paragraph">
                  <wp:posOffset>320675</wp:posOffset>
                </wp:positionV>
                <wp:extent cx="5618480" cy="631825"/>
                <wp:effectExtent l="4445" t="5080" r="15875" b="18415"/>
                <wp:wrapNone/>
                <wp:docPr id="4" name="矩形 4"/>
                <wp:cNvGraphicFramePr/>
                <a:graphic xmlns:a="http://schemas.openxmlformats.org/drawingml/2006/main">
                  <a:graphicData uri="http://schemas.microsoft.com/office/word/2010/wordprocessingShape">
                    <wps:wsp>
                      <wps:cNvSpPr/>
                      <wps:spPr>
                        <a:xfrm>
                          <a:off x="0" y="0"/>
                          <a:ext cx="5618480" cy="631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
                              </w:rPr>
                              <w:t>网上申请：</w:t>
                            </w:r>
                            <w:r>
                              <w:t>201</w:t>
                            </w:r>
                            <w:r>
                              <w:rPr>
                                <w:rFonts w:hint="eastAsia"/>
                              </w:rPr>
                              <w:t>8年</w:t>
                            </w:r>
                            <w:r>
                              <w:t>12</w:t>
                            </w:r>
                            <w:r>
                              <w:rPr>
                                <w:rFonts w:hint="eastAsia"/>
                              </w:rPr>
                              <w:t>月</w:t>
                            </w:r>
                            <w:r>
                              <w:t>1-30</w:t>
                            </w:r>
                            <w:r>
                              <w:rPr>
                                <w:rFonts w:hint="eastAsia"/>
                              </w:rPr>
                              <w:t>日，考生网上登录“广东省普通高中学业水平考试成绩转移管理系统”（成绩转入网址：</w:t>
                            </w:r>
                            <w:r>
                              <w:fldChar w:fldCharType="begin"/>
                            </w:r>
                            <w:r>
                              <w:instrText xml:space="preserve"> HYPERLINK "http://www.ecogd.edu.cn/xyspzr" </w:instrText>
                            </w:r>
                            <w:r>
                              <w:fldChar w:fldCharType="separate"/>
                            </w:r>
                            <w:r>
                              <w:rPr>
                                <w:rStyle w:val="12"/>
                              </w:rPr>
                              <w:t>http://www.ecogd.edu.cn/xyspzr</w:t>
                            </w:r>
                            <w:r>
                              <w:rPr>
                                <w:rStyle w:val="12"/>
                              </w:rPr>
                              <w:fldChar w:fldCharType="end"/>
                            </w:r>
                            <w:r>
                              <w:rPr>
                                <w:rFonts w:hint="eastAsia"/>
                              </w:rPr>
                              <w:t>；或通过广东省教育考试院网站首页“考试招生”条目进入“高中学考</w:t>
                            </w:r>
                            <w:r>
                              <w:t>-</w:t>
                            </w:r>
                            <w:r>
                              <w:rPr>
                                <w:rFonts w:hint="eastAsia"/>
                              </w:rPr>
                              <w:t>考生成绩转入”），提出</w:t>
                            </w:r>
                            <w:r>
                              <w:rPr>
                                <w:rFonts w:hint="eastAsia"/>
                                <w:b/>
                                <w:u w:val="single"/>
                              </w:rPr>
                              <w:t>全部科目成绩</w:t>
                            </w:r>
                            <w:r>
                              <w:rPr>
                                <w:rFonts w:hint="eastAsia"/>
                              </w:rPr>
                              <w:t>转入申请并确认。</w:t>
                            </w:r>
                          </w:p>
                          <w:p/>
                        </w:txbxContent>
                      </wps:txbx>
                      <wps:bodyPr upright="0"/>
                    </wps:wsp>
                  </a:graphicData>
                </a:graphic>
              </wp:anchor>
            </w:drawing>
          </mc:Choice>
          <mc:Fallback>
            <w:pict>
              <v:rect id="_x0000_s1026" o:spid="_x0000_s1026" o:spt="1" style="position:absolute;left:0pt;margin-left:1.6pt;margin-top:25.25pt;height:49.75pt;width:442.4pt;z-index:253755392;mso-width-relative:page;mso-height-relative:page;" fillcolor="#FFFFFF" filled="t" stroked="t" coordsize="21600,21600" o:gfxdata="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Grz0tYAAAAI&#10;AQAADwAAAAAAAAABACAAAAAiAAAAZHJzL2Rvd25yZXYueG1sUEsBAhQAFAAAAAgAh07iQEhpfS/l&#10;AQAA2wMAAA4AAAAAAAAAAQAgAAAAJQEAAGRycy9lMm9Eb2MueG1sUEsFBgAAAAAGAAYAWQEAAHwF&#10;AAAAAA==&#10;">
                <v:fill on="t" focussize="0,0"/>
                <v:stroke color="#000000" joinstyle="miter"/>
                <v:imagedata o:title=""/>
                <o:lock v:ext="edit" aspectratio="f"/>
                <v:textbox>
                  <w:txbxContent>
                    <w:p>
                      <w:pPr>
                        <w:jc w:val="center"/>
                      </w:pPr>
                      <w:r>
                        <w:rPr>
                          <w:rFonts w:hint="eastAsia"/>
                          <w:b/>
                        </w:rPr>
                        <w:t>网上申请：</w:t>
                      </w:r>
                      <w:r>
                        <w:t>201</w:t>
                      </w:r>
                      <w:r>
                        <w:rPr>
                          <w:rFonts w:hint="eastAsia"/>
                        </w:rPr>
                        <w:t>8年</w:t>
                      </w:r>
                      <w:r>
                        <w:t>12</w:t>
                      </w:r>
                      <w:r>
                        <w:rPr>
                          <w:rFonts w:hint="eastAsia"/>
                        </w:rPr>
                        <w:t>月</w:t>
                      </w:r>
                      <w:r>
                        <w:t>1-30</w:t>
                      </w:r>
                      <w:r>
                        <w:rPr>
                          <w:rFonts w:hint="eastAsia"/>
                        </w:rPr>
                        <w:t>日，考生网上登录“广东省普通高中学业水平考试成绩转移管理系统”（成绩转入网址：</w:t>
                      </w:r>
                      <w:r>
                        <w:fldChar w:fldCharType="begin"/>
                      </w:r>
                      <w:r>
                        <w:instrText xml:space="preserve"> HYPERLINK "http://www.ecogd.edu.cn/xyspzr" </w:instrText>
                      </w:r>
                      <w:r>
                        <w:fldChar w:fldCharType="separate"/>
                      </w:r>
                      <w:r>
                        <w:rPr>
                          <w:rStyle w:val="12"/>
                        </w:rPr>
                        <w:t>http://www.ecogd.edu.cn/xyspzr</w:t>
                      </w:r>
                      <w:r>
                        <w:rPr>
                          <w:rStyle w:val="12"/>
                        </w:rPr>
                        <w:fldChar w:fldCharType="end"/>
                      </w:r>
                      <w:r>
                        <w:rPr>
                          <w:rFonts w:hint="eastAsia"/>
                        </w:rPr>
                        <w:t>；或通过广东省教育考试院网站首页“考试招生”条目进入“高中学考</w:t>
                      </w:r>
                      <w:r>
                        <w:t>-</w:t>
                      </w:r>
                      <w:r>
                        <w:rPr>
                          <w:rFonts w:hint="eastAsia"/>
                        </w:rPr>
                        <w:t>考生成绩转入”），提出</w:t>
                      </w:r>
                      <w:r>
                        <w:rPr>
                          <w:rFonts w:hint="eastAsia"/>
                          <w:b/>
                          <w:u w:val="single"/>
                        </w:rPr>
                        <w:t>全部科目成绩</w:t>
                      </w:r>
                      <w:r>
                        <w:rPr>
                          <w:rFonts w:hint="eastAsia"/>
                        </w:rPr>
                        <w:t>转入申请并确认。</w:t>
                      </w:r>
                    </w:p>
                    <w:p/>
                  </w:txbxContent>
                </v:textbox>
              </v:rect>
            </w:pict>
          </mc:Fallback>
        </mc:AlternateContent>
      </w:r>
      <w:r>
        <mc:AlternateContent>
          <mc:Choice Requires="wps">
            <w:drawing>
              <wp:anchor distT="0" distB="0" distL="114300" distR="114300" simplePos="0" relativeHeight="254803968" behindDoc="0" locked="0" layoutInCell="1" allowOverlap="1">
                <wp:simplePos x="0" y="0"/>
                <wp:positionH relativeFrom="column">
                  <wp:posOffset>2754630</wp:posOffset>
                </wp:positionH>
                <wp:positionV relativeFrom="paragraph">
                  <wp:posOffset>1922780</wp:posOffset>
                </wp:positionV>
                <wp:extent cx="635" cy="539750"/>
                <wp:effectExtent l="38100" t="0" r="37465" b="8890"/>
                <wp:wrapNone/>
                <wp:docPr id="5" name="直线 5"/>
                <wp:cNvGraphicFramePr/>
                <a:graphic xmlns:a="http://schemas.openxmlformats.org/drawingml/2006/main">
                  <a:graphicData uri="http://schemas.microsoft.com/office/word/2010/wordprocessingShape">
                    <wps:wsp>
                      <wps:cNvCnPr/>
                      <wps:spPr>
                        <a:xfrm flipH="1">
                          <a:off x="0" y="0"/>
                          <a:ext cx="635" cy="539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flip:x;margin-left:216.9pt;margin-top:151.4pt;height:42.5pt;width:0.05pt;z-index:254803968;mso-width-relative:page;mso-height-relative:page;" filled="f" stroked="t" coordsize="21600,21600" o:gfxdata="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BCUm9oAAAALAQAA&#10;DwAAAAAAAAABACAAAAAiAAAAZHJzL2Rvd25yZXYueG1sUEsBAhQAFAAAAAgAh07iQDcxZKfeAQAA&#10;nAMAAA4AAAAAAAAAAQAgAAAAKQEAAGRycy9lMm9Eb2MueG1sUEsFBgAAAAAGAAYAWQEAAHk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7949696" behindDoc="0" locked="0" layoutInCell="1" allowOverlap="1">
                <wp:simplePos x="0" y="0"/>
                <wp:positionH relativeFrom="column">
                  <wp:posOffset>601980</wp:posOffset>
                </wp:positionH>
                <wp:positionV relativeFrom="paragraph">
                  <wp:posOffset>1422400</wp:posOffset>
                </wp:positionV>
                <wp:extent cx="4314190" cy="476250"/>
                <wp:effectExtent l="4445" t="4445" r="9525" b="6985"/>
                <wp:wrapNone/>
                <wp:docPr id="8" name="矩形 6"/>
                <wp:cNvGraphicFramePr/>
                <a:graphic xmlns:a="http://schemas.openxmlformats.org/drawingml/2006/main">
                  <a:graphicData uri="http://schemas.microsoft.com/office/word/2010/wordprocessingShape">
                    <wps:wsp>
                      <wps:cNvSpPr/>
                      <wps:spPr>
                        <a:xfrm>
                          <a:off x="0" y="0"/>
                          <a:ext cx="4314190"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b/>
                              </w:rPr>
                              <w:t>提交材料：</w:t>
                            </w:r>
                            <w:r>
                              <w:t>201</w:t>
                            </w:r>
                            <w:r>
                              <w:rPr>
                                <w:rFonts w:hint="eastAsia"/>
                              </w:rPr>
                              <w:t>9年</w:t>
                            </w:r>
                            <w:r>
                              <w:t>1</w:t>
                            </w:r>
                            <w:r>
                              <w:rPr>
                                <w:rFonts w:hint="eastAsia"/>
                              </w:rPr>
                              <w:t>月</w:t>
                            </w:r>
                            <w:r>
                              <w:t>10</w:t>
                            </w:r>
                            <w:r>
                              <w:rPr>
                                <w:rFonts w:hint="eastAsia"/>
                              </w:rPr>
                              <w:t>日前凭本人身份证原件到户籍所在市、县（区）招生办提交身份证复印件及普通高中学业水平考试成绩证明原件。</w:t>
                            </w:r>
                          </w:p>
                          <w:p/>
                        </w:txbxContent>
                      </wps:txbx>
                      <wps:bodyPr upright="0"/>
                    </wps:wsp>
                  </a:graphicData>
                </a:graphic>
              </wp:anchor>
            </w:drawing>
          </mc:Choice>
          <mc:Fallback>
            <w:pict>
              <v:rect id="矩形 6" o:spid="_x0000_s1026" o:spt="1" style="position:absolute;left:0pt;margin-left:47.4pt;margin-top:112pt;height:37.5pt;width:339.7pt;z-index:257949696;mso-width-relative:page;mso-height-relative:page;" fillcolor="#FFFFFF" filled="t" stroked="t" coordsize="21600,21600" o:gfxdata="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OWB&#10;FdgAAAAKAQAADwAAAAAAAAABACAAAAAiAAAAZHJzL2Rvd25yZXYueG1sUEsBAhQAFAAAAAgAh07i&#10;QFkOymTpAQAA2wMAAA4AAAAAAAAAAQAgAAAAJwEAAGRycy9lMm9Eb2MueG1sUEsFBgAAAAAGAAYA&#10;WQEAAIIFAAAAAA==&#10;">
                <v:fill on="t" focussize="0,0"/>
                <v:stroke color="#000000" joinstyle="miter"/>
                <v:imagedata o:title=""/>
                <o:lock v:ext="edit" aspectratio="f"/>
                <v:textbox>
                  <w:txbxContent>
                    <w:p>
                      <w:pPr>
                        <w:jc w:val="left"/>
                      </w:pPr>
                      <w:r>
                        <w:rPr>
                          <w:rFonts w:hint="eastAsia"/>
                          <w:b/>
                        </w:rPr>
                        <w:t>提交材料：</w:t>
                      </w:r>
                      <w:r>
                        <w:t>201</w:t>
                      </w:r>
                      <w:r>
                        <w:rPr>
                          <w:rFonts w:hint="eastAsia"/>
                        </w:rPr>
                        <w:t>9年</w:t>
                      </w:r>
                      <w:r>
                        <w:t>1</w:t>
                      </w:r>
                      <w:r>
                        <w:rPr>
                          <w:rFonts w:hint="eastAsia"/>
                        </w:rPr>
                        <w:t>月</w:t>
                      </w:r>
                      <w:r>
                        <w:t>10</w:t>
                      </w:r>
                      <w:r>
                        <w:rPr>
                          <w:rFonts w:hint="eastAsia"/>
                        </w:rPr>
                        <w:t>日前凭本人身份证原件到户籍所在市、县（区）招生办提交身份证复印件及普通高中学业水平考试成绩证明原件。</w:t>
                      </w:r>
                    </w:p>
                    <w:p/>
                  </w:txbxContent>
                </v:textbox>
              </v:rect>
            </w:pict>
          </mc:Fallback>
        </mc:AlternateContent>
      </w:r>
    </w:p>
    <w:p>
      <w:pPr>
        <w:pageBreakBefore w:val="0"/>
        <w:kinsoku/>
        <w:wordWrap/>
        <w:overflowPunct/>
        <w:topLinePunct w:val="0"/>
        <w:autoSpaceDE/>
        <w:autoSpaceDN/>
        <w:bidi w:val="0"/>
        <w:adjustRightInd w:val="0"/>
        <w:snapToGrid w:val="0"/>
        <w:spacing w:line="400" w:lineRule="exact"/>
        <w:textAlignment w:val="auto"/>
        <w:rPr>
          <w:rFonts w:ascii="宋体" w:hAnsi="宋体" w:eastAsia="宋体" w:cs="宋体"/>
          <w:sz w:val="11"/>
          <w:szCs w:val="11"/>
        </w:rPr>
      </w:pPr>
    </w:p>
    <w:p>
      <w:pPr>
        <w:pageBreakBefore w:val="0"/>
        <w:kinsoku/>
        <w:wordWrap/>
        <w:overflowPunct/>
        <w:topLinePunct w:val="0"/>
        <w:autoSpaceDE/>
        <w:autoSpaceDN/>
        <w:bidi w:val="0"/>
        <w:adjustRightInd w:val="0"/>
        <w:snapToGrid w:val="0"/>
        <w:spacing w:line="400" w:lineRule="exact"/>
        <w:textAlignment w:val="auto"/>
        <w:rPr>
          <w:rFonts w:ascii="宋体" w:hAnsi="宋体" w:eastAsia="宋体" w:cs="宋体"/>
          <w:sz w:val="11"/>
          <w:szCs w:val="11"/>
        </w:rPr>
      </w:pPr>
    </w:p>
    <w:p>
      <w:pPr>
        <w:pageBreakBefore w:val="0"/>
        <w:kinsoku/>
        <w:wordWrap/>
        <w:overflowPunct/>
        <w:topLinePunct w:val="0"/>
        <w:autoSpaceDE/>
        <w:autoSpaceDN/>
        <w:bidi w:val="0"/>
        <w:spacing w:line="400" w:lineRule="exact"/>
        <w:textAlignment w:val="auto"/>
        <w:rPr>
          <w:rFonts w:ascii="仿宋_GB2312" w:eastAsia="仿宋_GB2312" w:cs="仿宋_GB2312"/>
          <w:sz w:val="32"/>
          <w:szCs w:val="32"/>
        </w:rPr>
      </w:pPr>
    </w:p>
    <w:p>
      <w:pPr>
        <w:pageBreakBefore w:val="0"/>
        <w:kinsoku/>
        <w:wordWrap/>
        <w:overflowPunct/>
        <w:topLinePunct w:val="0"/>
        <w:autoSpaceDE/>
        <w:autoSpaceDN/>
        <w:bidi w:val="0"/>
        <w:spacing w:line="400" w:lineRule="exact"/>
        <w:textAlignment w:val="auto"/>
        <w:rPr>
          <w:rFonts w:ascii="仿宋_GB2312" w:eastAsia="仿宋_GB2312" w:cs="仿宋_GB2312"/>
          <w:sz w:val="32"/>
          <w:szCs w:val="32"/>
        </w:rPr>
      </w:pPr>
    </w:p>
    <w:p>
      <w:pPr>
        <w:pageBreakBefore w:val="0"/>
        <w:kinsoku/>
        <w:wordWrap/>
        <w:overflowPunct/>
        <w:topLinePunct w:val="0"/>
        <w:autoSpaceDE/>
        <w:autoSpaceDN/>
        <w:bidi w:val="0"/>
        <w:spacing w:line="400" w:lineRule="exact"/>
        <w:textAlignment w:val="auto"/>
        <w:rPr>
          <w:rFonts w:ascii="仿宋_GB2312" w:eastAsia="仿宋_GB2312" w:cs="仿宋_GB2312"/>
          <w:sz w:val="32"/>
          <w:szCs w:val="32"/>
        </w:rPr>
      </w:pPr>
    </w:p>
    <w:p>
      <w:pPr>
        <w:pageBreakBefore w:val="0"/>
        <w:kinsoku/>
        <w:wordWrap/>
        <w:overflowPunct/>
        <w:topLinePunct w:val="0"/>
        <w:autoSpaceDE/>
        <w:autoSpaceDN/>
        <w:bidi w:val="0"/>
        <w:spacing w:line="400" w:lineRule="exact"/>
        <w:textAlignment w:val="auto"/>
        <w:rPr>
          <w:rFonts w:ascii="仿宋_GB2312" w:eastAsia="仿宋_GB2312" w:cs="仿宋_GB2312"/>
          <w:sz w:val="32"/>
          <w:szCs w:val="32"/>
        </w:rPr>
      </w:pPr>
    </w:p>
    <w:p>
      <w:pPr>
        <w:pageBreakBefore w:val="0"/>
        <w:kinsoku/>
        <w:wordWrap/>
        <w:overflowPunct/>
        <w:topLinePunct w:val="0"/>
        <w:autoSpaceDE/>
        <w:autoSpaceDN/>
        <w:bidi w:val="0"/>
        <w:spacing w:line="400" w:lineRule="exact"/>
        <w:textAlignment w:val="auto"/>
        <w:rPr>
          <w:rFonts w:ascii="仿宋_GB2312" w:eastAsia="仿宋_GB2312" w:cs="仿宋_GB2312"/>
          <w:sz w:val="32"/>
          <w:szCs w:val="32"/>
        </w:rPr>
      </w:pPr>
    </w:p>
    <w:p>
      <w:pPr>
        <w:pageBreakBefore w:val="0"/>
        <w:kinsoku/>
        <w:wordWrap/>
        <w:overflowPunct/>
        <w:topLinePunct w:val="0"/>
        <w:autoSpaceDE/>
        <w:autoSpaceDN/>
        <w:bidi w:val="0"/>
        <w:spacing w:line="400" w:lineRule="exact"/>
        <w:textAlignment w:val="auto"/>
        <w:rPr>
          <w:rFonts w:ascii="仿宋_GB2312" w:eastAsia="仿宋_GB2312" w:cs="仿宋_GB2312"/>
          <w:sz w:val="32"/>
          <w:szCs w:val="32"/>
        </w:rPr>
      </w:pPr>
    </w:p>
    <w:p>
      <w:pPr>
        <w:pageBreakBefore w:val="0"/>
        <w:kinsoku/>
        <w:wordWrap/>
        <w:overflowPunct/>
        <w:topLinePunct w:val="0"/>
        <w:autoSpaceDE/>
        <w:autoSpaceDN/>
        <w:bidi w:val="0"/>
        <w:spacing w:line="400" w:lineRule="exact"/>
        <w:textAlignment w:val="auto"/>
        <w:rPr>
          <w:rFonts w:ascii="仿宋_GB2312" w:eastAsia="仿宋_GB2312" w:cs="仿宋_GB2312"/>
          <w:sz w:val="32"/>
          <w:szCs w:val="32"/>
        </w:rPr>
      </w:pPr>
    </w:p>
    <w:p>
      <w:pPr>
        <w:pageBreakBefore w:val="0"/>
        <w:kinsoku/>
        <w:wordWrap/>
        <w:overflowPunct/>
        <w:topLinePunct w:val="0"/>
        <w:autoSpaceDE/>
        <w:autoSpaceDN/>
        <w:bidi w:val="0"/>
        <w:spacing w:line="400" w:lineRule="exact"/>
        <w:textAlignment w:val="auto"/>
        <w:rPr>
          <w:rFonts w:ascii="仿宋_GB2312" w:eastAsia="仿宋_GB2312" w:cs="仿宋_GB2312"/>
          <w:sz w:val="32"/>
          <w:szCs w:val="32"/>
        </w:rPr>
      </w:pPr>
    </w:p>
    <w:p>
      <w:pPr>
        <w:pageBreakBefore w:val="0"/>
        <w:kinsoku/>
        <w:wordWrap/>
        <w:overflowPunct/>
        <w:topLinePunct w:val="0"/>
        <w:autoSpaceDE/>
        <w:autoSpaceDN/>
        <w:bidi w:val="0"/>
        <w:spacing w:line="400" w:lineRule="exact"/>
        <w:textAlignment w:val="auto"/>
        <w:rPr>
          <w:rFonts w:ascii="仿宋_GB2312" w:eastAsia="仿宋_GB2312" w:cs="仿宋_GB2312"/>
          <w:sz w:val="32"/>
          <w:szCs w:val="32"/>
        </w:rPr>
      </w:pPr>
      <w:r>
        <w:rPr>
          <w:rFonts w:ascii="Times New Roman" w:hAnsi="Times New Roman" w:eastAsia="宋体" w:cs="Times New Roman"/>
          <w:szCs w:val="24"/>
          <w:lang w:bidi="ar"/>
        </w:rPr>
        <mc:AlternateContent>
          <mc:Choice Requires="wps">
            <w:drawing>
              <wp:anchor distT="0" distB="0" distL="114300" distR="114300" simplePos="0" relativeHeight="255852544" behindDoc="0" locked="0" layoutInCell="1" allowOverlap="1">
                <wp:simplePos x="0" y="0"/>
                <wp:positionH relativeFrom="column">
                  <wp:posOffset>2754630</wp:posOffset>
                </wp:positionH>
                <wp:positionV relativeFrom="paragraph">
                  <wp:posOffset>187325</wp:posOffset>
                </wp:positionV>
                <wp:extent cx="635" cy="539750"/>
                <wp:effectExtent l="37465" t="0" r="38100" b="8890"/>
                <wp:wrapNone/>
                <wp:docPr id="6" name="直线 7"/>
                <wp:cNvGraphicFramePr/>
                <a:graphic xmlns:a="http://schemas.openxmlformats.org/drawingml/2006/main">
                  <a:graphicData uri="http://schemas.microsoft.com/office/word/2010/wordprocessingShape">
                    <wps:wsp>
                      <wps:cNvCnPr/>
                      <wps:spPr>
                        <a:xfrm>
                          <a:off x="0" y="0"/>
                          <a:ext cx="635" cy="539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16.9pt;margin-top:14.75pt;height:42.5pt;width:0.05pt;z-index:255852544;mso-width-relative:page;mso-height-relative:page;" filled="f" stroked="t" coordsize="21600,21600" o:gfxdata="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L7F9vaAAAACgEAAA8AAAAAAAAA&#10;AQAgAAAAIgAAAGRycy9kb3ducmV2LnhtbFBLAQIUABQAAAAIAIdO4kAXTAG91gEAAJIDAAAOAAAA&#10;AAAAAAEAIAAAACkBAABkcnMvZTJvRG9jLnhtbFBLBQYAAAAABgAGAFkBAABxBQAAAAA=&#10;">
                <v:fill on="f" focussize="0,0"/>
                <v:stroke color="#000000" joinstyle="round" endarrow="block"/>
                <v:imagedata o:title=""/>
                <o:lock v:ext="edit" aspectratio="f"/>
              </v:line>
            </w:pict>
          </mc:Fallback>
        </mc:AlternateContent>
      </w:r>
      <w:r>
        <w:rPr>
          <w:rFonts w:hint="eastAsia" w:ascii="仿宋_GB2312" w:hAnsi="Times New Roman" w:eastAsia="仿宋_GB2312" w:cs="仿宋_GB2312"/>
          <w:sz w:val="32"/>
          <w:szCs w:val="32"/>
          <w:lang w:bidi="ar"/>
        </w:rPr>
        <w:t xml:space="preserve">       </w:t>
      </w:r>
    </w:p>
    <w:p>
      <w:pPr>
        <w:pageBreakBefore w:val="0"/>
        <w:kinsoku/>
        <w:wordWrap/>
        <w:overflowPunct/>
        <w:topLinePunct w:val="0"/>
        <w:autoSpaceDE/>
        <w:autoSpaceDN/>
        <w:bidi w:val="0"/>
        <w:spacing w:line="400" w:lineRule="exact"/>
        <w:textAlignment w:val="auto"/>
        <w:rPr>
          <w:rFonts w:ascii="仿宋_GB2312" w:eastAsia="仿宋_GB2312" w:cs="仿宋_GB2312"/>
          <w:sz w:val="32"/>
          <w:szCs w:val="32"/>
        </w:rPr>
      </w:pPr>
    </w:p>
    <w:p>
      <w:pPr>
        <w:pageBreakBefore w:val="0"/>
        <w:kinsoku/>
        <w:wordWrap/>
        <w:overflowPunct/>
        <w:topLinePunct w:val="0"/>
        <w:autoSpaceDE/>
        <w:autoSpaceDN/>
        <w:bidi w:val="0"/>
        <w:spacing w:line="400" w:lineRule="exact"/>
        <w:textAlignment w:val="auto"/>
      </w:pPr>
    </w:p>
    <w:p>
      <w:pPr>
        <w:pageBreakBefore w:val="0"/>
        <w:kinsoku/>
        <w:wordWrap/>
        <w:overflowPunct/>
        <w:topLinePunct w:val="0"/>
        <w:autoSpaceDE/>
        <w:autoSpaceDN/>
        <w:bidi w:val="0"/>
        <w:spacing w:line="400" w:lineRule="exact"/>
        <w:textAlignment w:val="auto"/>
        <w:rPr>
          <w:rFonts w:ascii="仿宋_GB2312" w:hAnsi="仿宋" w:eastAsia="仿宋_GB2312" w:cs="Times New Roman"/>
          <w:sz w:val="32"/>
          <w:szCs w:val="32"/>
        </w:rPr>
      </w:pPr>
      <w:r>
        <mc:AlternateContent>
          <mc:Choice Requires="wps">
            <w:drawing>
              <wp:anchor distT="0" distB="0" distL="114300" distR="114300" simplePos="0" relativeHeight="256901120" behindDoc="0" locked="0" layoutInCell="1" allowOverlap="1">
                <wp:simplePos x="0" y="0"/>
                <wp:positionH relativeFrom="column">
                  <wp:posOffset>1263015</wp:posOffset>
                </wp:positionH>
                <wp:positionV relativeFrom="paragraph">
                  <wp:posOffset>1108075</wp:posOffset>
                </wp:positionV>
                <wp:extent cx="3133725" cy="514350"/>
                <wp:effectExtent l="4445" t="4445" r="16510" b="14605"/>
                <wp:wrapNone/>
                <wp:docPr id="7" name="矩形 9"/>
                <wp:cNvGraphicFramePr/>
                <a:graphic xmlns:a="http://schemas.openxmlformats.org/drawingml/2006/main">
                  <a:graphicData uri="http://schemas.microsoft.com/office/word/2010/wordprocessingShape">
                    <wps:wsp>
                      <wps:cNvSpPr/>
                      <wps:spPr>
                        <a:xfrm>
                          <a:off x="0" y="0"/>
                          <a:ext cx="313372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Theme="majorEastAsia" w:hAnsiTheme="majorEastAsia" w:eastAsiaTheme="majorEastAsia"/>
                                <w:szCs w:val="21"/>
                              </w:rPr>
                            </w:pPr>
                            <w:r>
                              <w:rPr>
                                <w:rFonts w:hint="eastAsia" w:cs="宋体" w:asciiTheme="majorEastAsia" w:hAnsiTheme="majorEastAsia" w:eastAsiaTheme="majorEastAsia"/>
                                <w:kern w:val="0"/>
                                <w:szCs w:val="21"/>
                              </w:rPr>
                              <w:t>经审核通过的考生可于</w:t>
                            </w:r>
                            <w:r>
                              <w:rPr>
                                <w:rFonts w:asciiTheme="majorEastAsia" w:hAnsiTheme="majorEastAsia" w:eastAsiaTheme="majorEastAsia"/>
                                <w:szCs w:val="21"/>
                              </w:rPr>
                              <w:t>201</w:t>
                            </w:r>
                            <w:r>
                              <w:rPr>
                                <w:rFonts w:hint="eastAsia" w:asciiTheme="majorEastAsia" w:hAnsiTheme="majorEastAsia" w:eastAsiaTheme="majorEastAsia"/>
                                <w:szCs w:val="21"/>
                              </w:rPr>
                              <w:t>9年</w:t>
                            </w:r>
                            <w:r>
                              <w:rPr>
                                <w:rFonts w:hint="eastAsia" w:cs="宋体" w:asciiTheme="majorEastAsia" w:hAnsiTheme="majorEastAsia" w:eastAsiaTheme="majorEastAsia"/>
                                <w:kern w:val="0"/>
                                <w:szCs w:val="21"/>
                              </w:rPr>
                              <w:t>3月15-20日</w:t>
                            </w:r>
                            <w:r>
                              <w:rPr>
                                <w:rFonts w:hint="eastAsia" w:asciiTheme="majorEastAsia" w:hAnsiTheme="majorEastAsia" w:eastAsiaTheme="majorEastAsia"/>
                                <w:szCs w:val="21"/>
                              </w:rPr>
                              <w:t>上网自行打印《 普通高中学业水平考试成绩认定证书 》。</w:t>
                            </w:r>
                          </w:p>
                        </w:txbxContent>
                      </wps:txbx>
                      <wps:bodyPr upright="0"/>
                    </wps:wsp>
                  </a:graphicData>
                </a:graphic>
              </wp:anchor>
            </w:drawing>
          </mc:Choice>
          <mc:Fallback>
            <w:pict>
              <v:rect id="矩形 9" o:spid="_x0000_s1026" o:spt="1" style="position:absolute;left:0pt;margin-left:99.45pt;margin-top:87.25pt;height:40.5pt;width:246.75pt;z-index:256901120;mso-width-relative:page;mso-height-relative:page;" fillcolor="#FFFFFF" filled="t" stroked="t" coordsize="21600,21600" o:gfxdata="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hUeH&#10;2QAAAAsBAAAPAAAAAAAAAAEAIAAAACIAAABkcnMvZG93bnJldi54bWxQSwECFAAUAAAACACHTuJA&#10;fkiZMOcBAADbAwAADgAAAAAAAAABACAAAAAoAQAAZHJzL2Uyb0RvYy54bWxQSwUGAAAAAAYABgBZ&#10;AQAAgQUAAAAA&#10;">
                <v:fill on="t" focussize="0,0"/>
                <v:stroke color="#000000" joinstyle="miter"/>
                <v:imagedata o:title=""/>
                <o:lock v:ext="edit" aspectratio="f"/>
                <v:textbox>
                  <w:txbxContent>
                    <w:p>
                      <w:pPr>
                        <w:jc w:val="left"/>
                        <w:rPr>
                          <w:rFonts w:asciiTheme="majorEastAsia" w:hAnsiTheme="majorEastAsia" w:eastAsiaTheme="majorEastAsia"/>
                          <w:szCs w:val="21"/>
                        </w:rPr>
                      </w:pPr>
                      <w:r>
                        <w:rPr>
                          <w:rFonts w:hint="eastAsia" w:cs="宋体" w:asciiTheme="majorEastAsia" w:hAnsiTheme="majorEastAsia" w:eastAsiaTheme="majorEastAsia"/>
                          <w:kern w:val="0"/>
                          <w:szCs w:val="21"/>
                        </w:rPr>
                        <w:t>经审核通过的考生可于</w:t>
                      </w:r>
                      <w:r>
                        <w:rPr>
                          <w:rFonts w:asciiTheme="majorEastAsia" w:hAnsiTheme="majorEastAsia" w:eastAsiaTheme="majorEastAsia"/>
                          <w:szCs w:val="21"/>
                        </w:rPr>
                        <w:t>201</w:t>
                      </w:r>
                      <w:r>
                        <w:rPr>
                          <w:rFonts w:hint="eastAsia" w:asciiTheme="majorEastAsia" w:hAnsiTheme="majorEastAsia" w:eastAsiaTheme="majorEastAsia"/>
                          <w:szCs w:val="21"/>
                        </w:rPr>
                        <w:t>9年</w:t>
                      </w:r>
                      <w:r>
                        <w:rPr>
                          <w:rFonts w:hint="eastAsia" w:cs="宋体" w:asciiTheme="majorEastAsia" w:hAnsiTheme="majorEastAsia" w:eastAsiaTheme="majorEastAsia"/>
                          <w:kern w:val="0"/>
                          <w:szCs w:val="21"/>
                        </w:rPr>
                        <w:t>3月15-20日</w:t>
                      </w:r>
                      <w:r>
                        <w:rPr>
                          <w:rFonts w:hint="eastAsia" w:asciiTheme="majorEastAsia" w:hAnsiTheme="majorEastAsia" w:eastAsiaTheme="majorEastAsia"/>
                          <w:szCs w:val="21"/>
                        </w:rPr>
                        <w:t>上网自行打印《 普通高中学业水平考试成绩认定证书 》。</w:t>
                      </w:r>
                    </w:p>
                  </w:txbxContent>
                </v:textbox>
              </v:rect>
            </w:pict>
          </mc:Fallback>
        </mc:AlternateContent>
      </w:r>
      <w:r>
        <mc:AlternateContent>
          <mc:Choice Requires="wps">
            <w:drawing>
              <wp:anchor distT="0" distB="0" distL="114300" distR="114300" simplePos="0" relativeHeight="258998272" behindDoc="0" locked="0" layoutInCell="1" allowOverlap="1">
                <wp:simplePos x="0" y="0"/>
                <wp:positionH relativeFrom="column">
                  <wp:posOffset>2764155</wp:posOffset>
                </wp:positionH>
                <wp:positionV relativeFrom="paragraph">
                  <wp:posOffset>519430</wp:posOffset>
                </wp:positionV>
                <wp:extent cx="635" cy="539750"/>
                <wp:effectExtent l="37465" t="0" r="38100" b="8890"/>
                <wp:wrapNone/>
                <wp:docPr id="9" name="直线 10"/>
                <wp:cNvGraphicFramePr/>
                <a:graphic xmlns:a="http://schemas.openxmlformats.org/drawingml/2006/main">
                  <a:graphicData uri="http://schemas.microsoft.com/office/word/2010/wordprocessingShape">
                    <wps:wsp>
                      <wps:cNvCnPr/>
                      <wps:spPr>
                        <a:xfrm>
                          <a:off x="0" y="0"/>
                          <a:ext cx="635" cy="539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 o:spid="_x0000_s1026" o:spt="20" style="position:absolute;left:0pt;margin-left:217.65pt;margin-top:40.9pt;height:42.5pt;width:0.05pt;z-index:258998272;mso-width-relative:page;mso-height-relative:page;" filled="f" stroked="t" coordsize="21600,21600" o:gfxdata="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mM/S3ZAAAACgEAAA8AAAAAAAAAAQAg&#10;AAAAIgAAAGRycy9kb3ducmV2LnhtbFBLAQIUABQAAAAIAIdO4kCzqjD71AEAAJMDAAAOAAAAAAAA&#10;AAEAIAAAACgBAABkcnMvZTJvRG9jLnhtbFBLBQYAAAAABgAGAFkBAABuBQAAAAA=&#10;">
                <v:fill on="f" focussize="0,0"/>
                <v:stroke color="#000000" joinstyle="round" endarrow="block"/>
                <v:imagedata o:title=""/>
                <o:lock v:ext="edit" aspectratio="f"/>
              </v:line>
            </w:pict>
          </mc:Fallback>
        </mc:AlternateContent>
      </w:r>
      <w:r>
        <w:rPr>
          <w:rFonts w:ascii="Times New Roman" w:hAnsi="Times New Roman" w:eastAsia="宋体" w:cs="Times New Roman"/>
          <w:szCs w:val="24"/>
          <w:lang w:bidi="ar"/>
        </w:rPr>
        <mc:AlternateContent>
          <mc:Choice Requires="wps">
            <w:drawing>
              <wp:anchor distT="0" distB="0" distL="114300" distR="114300" simplePos="0" relativeHeight="251658240" behindDoc="0" locked="0" layoutInCell="1" allowOverlap="1">
                <wp:simplePos x="0" y="0"/>
                <wp:positionH relativeFrom="column">
                  <wp:posOffset>475615</wp:posOffset>
                </wp:positionH>
                <wp:positionV relativeFrom="paragraph">
                  <wp:posOffset>15875</wp:posOffset>
                </wp:positionV>
                <wp:extent cx="4780915" cy="473710"/>
                <wp:effectExtent l="4445" t="4445" r="15240" b="9525"/>
                <wp:wrapNone/>
                <wp:docPr id="2" name="矩形 8"/>
                <wp:cNvGraphicFramePr/>
                <a:graphic xmlns:a="http://schemas.openxmlformats.org/drawingml/2006/main">
                  <a:graphicData uri="http://schemas.microsoft.com/office/word/2010/wordprocessingShape">
                    <wps:wsp>
                      <wps:cNvSpPr/>
                      <wps:spPr>
                        <a:xfrm>
                          <a:off x="0" y="0"/>
                          <a:ext cx="4780915" cy="473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
                              </w:rPr>
                              <w:t>省招办认定：</w:t>
                            </w:r>
                            <w:r>
                              <w:rPr>
                                <w:rFonts w:hint="eastAsia"/>
                              </w:rPr>
                              <w:t>根据有关规定及各市招生办提交的考生材料在网上审核考生成绩转入申请，</w:t>
                            </w:r>
                            <w:r>
                              <w:t>201</w:t>
                            </w:r>
                            <w:r>
                              <w:rPr>
                                <w:rFonts w:hint="eastAsia"/>
                              </w:rPr>
                              <w:t>9年</w:t>
                            </w:r>
                            <w:r>
                              <w:t>3</w:t>
                            </w:r>
                            <w:r>
                              <w:rPr>
                                <w:rFonts w:hint="eastAsia"/>
                              </w:rPr>
                              <w:t>月</w:t>
                            </w:r>
                            <w:r>
                              <w:t>15</w:t>
                            </w:r>
                            <w:r>
                              <w:rPr>
                                <w:rFonts w:hint="eastAsia"/>
                              </w:rPr>
                              <w:t>日前完成审核工作。</w:t>
                            </w:r>
                          </w:p>
                          <w:p>
                            <w:pPr>
                              <w:jc w:val="center"/>
                            </w:pPr>
                          </w:p>
                        </w:txbxContent>
                      </wps:txbx>
                      <wps:bodyPr upright="0"/>
                    </wps:wsp>
                  </a:graphicData>
                </a:graphic>
              </wp:anchor>
            </w:drawing>
          </mc:Choice>
          <mc:Fallback>
            <w:pict>
              <v:rect id="矩形 8" o:spid="_x0000_s1026" o:spt="1" style="position:absolute;left:0pt;margin-left:37.45pt;margin-top:1.25pt;height:37.3pt;width:376.45pt;z-index:251658240;mso-width-relative:page;mso-height-relative:page;" fillcolor="#FFFFFF" filled="t" stroked="t" coordsize="21600,21600" o:gfxdata="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9s3D&#10;1gAAAAcBAAAPAAAAAAAAAAEAIAAAACIAAABkcnMvZG93bnJldi54bWxQSwECFAAUAAAACACHTuJA&#10;hK+zQuoBAADbAwAADgAAAAAAAAABACAAAAAlAQAAZHJzL2Uyb0RvYy54bWxQSwUGAAAAAAYABgBZ&#10;AQAAgQUAAAAA&#10;">
                <v:fill on="t" focussize="0,0"/>
                <v:stroke color="#000000" joinstyle="miter"/>
                <v:imagedata o:title=""/>
                <o:lock v:ext="edit" aspectratio="f"/>
                <v:textbox>
                  <w:txbxContent>
                    <w:p>
                      <w:pPr>
                        <w:jc w:val="center"/>
                      </w:pPr>
                      <w:r>
                        <w:rPr>
                          <w:rFonts w:hint="eastAsia"/>
                          <w:b/>
                        </w:rPr>
                        <w:t>省招办认定：</w:t>
                      </w:r>
                      <w:r>
                        <w:rPr>
                          <w:rFonts w:hint="eastAsia"/>
                        </w:rPr>
                        <w:t>根据有关规定及各市招生办提交的考生材料在网上审核考生成绩转入申请，</w:t>
                      </w:r>
                      <w:r>
                        <w:t>201</w:t>
                      </w:r>
                      <w:r>
                        <w:rPr>
                          <w:rFonts w:hint="eastAsia"/>
                        </w:rPr>
                        <w:t>9年</w:t>
                      </w:r>
                      <w:r>
                        <w:t>3</w:t>
                      </w:r>
                      <w:r>
                        <w:rPr>
                          <w:rFonts w:hint="eastAsia"/>
                        </w:rPr>
                        <w:t>月</w:t>
                      </w:r>
                      <w:r>
                        <w:t>15</w:t>
                      </w:r>
                      <w:r>
                        <w:rPr>
                          <w:rFonts w:hint="eastAsia"/>
                        </w:rPr>
                        <w:t>日前完成审核工作。</w:t>
                      </w:r>
                    </w:p>
                    <w:p>
                      <w:pPr>
                        <w:jc w:val="center"/>
                      </w:pPr>
                    </w:p>
                  </w:txbxContent>
                </v:textbox>
              </v:rect>
            </w:pict>
          </mc:Fallback>
        </mc:AlternateContent>
      </w:r>
    </w:p>
    <w:sectPr>
      <w:headerReference r:id="rId3" w:type="default"/>
      <w:footerReference r:id="rId4" w:type="default"/>
      <w:footerReference r:id="rId5" w:type="even"/>
      <w:pgSz w:w="11906" w:h="16838"/>
      <w:pgMar w:top="1588" w:right="1474" w:bottom="1588" w:left="1474"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17050"/>
    </w:sdtPr>
    <w:sdtContent>
      <w:p>
        <w:pPr>
          <w:pStyle w:val="6"/>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89938B"/>
    <w:multiLevelType w:val="singleLevel"/>
    <w:tmpl w:val="CC8993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6D"/>
    <w:rsid w:val="00025CDF"/>
    <w:rsid w:val="0003125D"/>
    <w:rsid w:val="000355FA"/>
    <w:rsid w:val="00050F8F"/>
    <w:rsid w:val="000518E2"/>
    <w:rsid w:val="00052917"/>
    <w:rsid w:val="0005603B"/>
    <w:rsid w:val="000A02F6"/>
    <w:rsid w:val="000D2808"/>
    <w:rsid w:val="000F0C00"/>
    <w:rsid w:val="001004C9"/>
    <w:rsid w:val="001011EF"/>
    <w:rsid w:val="001253A4"/>
    <w:rsid w:val="001421BB"/>
    <w:rsid w:val="00154057"/>
    <w:rsid w:val="0015764A"/>
    <w:rsid w:val="00170EB4"/>
    <w:rsid w:val="00192392"/>
    <w:rsid w:val="001B075B"/>
    <w:rsid w:val="001C1919"/>
    <w:rsid w:val="002004E8"/>
    <w:rsid w:val="00223B60"/>
    <w:rsid w:val="00227E7C"/>
    <w:rsid w:val="00232348"/>
    <w:rsid w:val="00253E09"/>
    <w:rsid w:val="00254EEA"/>
    <w:rsid w:val="00271FC6"/>
    <w:rsid w:val="00275BC3"/>
    <w:rsid w:val="002821F6"/>
    <w:rsid w:val="00290E13"/>
    <w:rsid w:val="002925DB"/>
    <w:rsid w:val="002C30D2"/>
    <w:rsid w:val="002D7D1D"/>
    <w:rsid w:val="002F5D15"/>
    <w:rsid w:val="00302D5F"/>
    <w:rsid w:val="00307EA3"/>
    <w:rsid w:val="00322438"/>
    <w:rsid w:val="00325CA8"/>
    <w:rsid w:val="003320B8"/>
    <w:rsid w:val="00381493"/>
    <w:rsid w:val="00382365"/>
    <w:rsid w:val="0038489E"/>
    <w:rsid w:val="003A46C3"/>
    <w:rsid w:val="003E47AC"/>
    <w:rsid w:val="004476E5"/>
    <w:rsid w:val="00455EB1"/>
    <w:rsid w:val="00470E93"/>
    <w:rsid w:val="00473790"/>
    <w:rsid w:val="0049121A"/>
    <w:rsid w:val="0049771F"/>
    <w:rsid w:val="004B25B5"/>
    <w:rsid w:val="004C370E"/>
    <w:rsid w:val="004D4C85"/>
    <w:rsid w:val="004E73C3"/>
    <w:rsid w:val="004F1A28"/>
    <w:rsid w:val="005053F9"/>
    <w:rsid w:val="00526D60"/>
    <w:rsid w:val="00551CD7"/>
    <w:rsid w:val="0055440B"/>
    <w:rsid w:val="00556342"/>
    <w:rsid w:val="0058175D"/>
    <w:rsid w:val="00591365"/>
    <w:rsid w:val="00591F6D"/>
    <w:rsid w:val="00597010"/>
    <w:rsid w:val="005C2D7E"/>
    <w:rsid w:val="005C3E10"/>
    <w:rsid w:val="005F0906"/>
    <w:rsid w:val="00606099"/>
    <w:rsid w:val="006104C7"/>
    <w:rsid w:val="00611491"/>
    <w:rsid w:val="00613E70"/>
    <w:rsid w:val="0061729E"/>
    <w:rsid w:val="00633D62"/>
    <w:rsid w:val="00636732"/>
    <w:rsid w:val="00647F93"/>
    <w:rsid w:val="006612AB"/>
    <w:rsid w:val="006717D9"/>
    <w:rsid w:val="00683F02"/>
    <w:rsid w:val="006917D2"/>
    <w:rsid w:val="006A117F"/>
    <w:rsid w:val="006B5D72"/>
    <w:rsid w:val="006C74FE"/>
    <w:rsid w:val="006C7DED"/>
    <w:rsid w:val="006D09FC"/>
    <w:rsid w:val="006F1CEA"/>
    <w:rsid w:val="006F245A"/>
    <w:rsid w:val="006F6BB1"/>
    <w:rsid w:val="0070397F"/>
    <w:rsid w:val="00710189"/>
    <w:rsid w:val="00734E1E"/>
    <w:rsid w:val="0074279D"/>
    <w:rsid w:val="00756D4B"/>
    <w:rsid w:val="007752C9"/>
    <w:rsid w:val="00785844"/>
    <w:rsid w:val="007C3257"/>
    <w:rsid w:val="007C342A"/>
    <w:rsid w:val="007E417A"/>
    <w:rsid w:val="007E6DA3"/>
    <w:rsid w:val="007F03AA"/>
    <w:rsid w:val="008137B7"/>
    <w:rsid w:val="008165BC"/>
    <w:rsid w:val="00816AD8"/>
    <w:rsid w:val="00816D5F"/>
    <w:rsid w:val="00821237"/>
    <w:rsid w:val="00833A35"/>
    <w:rsid w:val="008350FF"/>
    <w:rsid w:val="008755B2"/>
    <w:rsid w:val="00897066"/>
    <w:rsid w:val="008B07B1"/>
    <w:rsid w:val="008C024E"/>
    <w:rsid w:val="008C4847"/>
    <w:rsid w:val="008F4802"/>
    <w:rsid w:val="00900E69"/>
    <w:rsid w:val="00902F8B"/>
    <w:rsid w:val="00907D1C"/>
    <w:rsid w:val="00923347"/>
    <w:rsid w:val="00952439"/>
    <w:rsid w:val="0096018D"/>
    <w:rsid w:val="00980F26"/>
    <w:rsid w:val="009932C5"/>
    <w:rsid w:val="009C00BB"/>
    <w:rsid w:val="009D404A"/>
    <w:rsid w:val="009E6A6F"/>
    <w:rsid w:val="009E7B3D"/>
    <w:rsid w:val="00A14D7E"/>
    <w:rsid w:val="00A21D45"/>
    <w:rsid w:val="00A35E5D"/>
    <w:rsid w:val="00A77A56"/>
    <w:rsid w:val="00A80523"/>
    <w:rsid w:val="00A84575"/>
    <w:rsid w:val="00AA6A93"/>
    <w:rsid w:val="00AA7912"/>
    <w:rsid w:val="00AC7009"/>
    <w:rsid w:val="00AD54C6"/>
    <w:rsid w:val="00AF00F4"/>
    <w:rsid w:val="00AF2FCE"/>
    <w:rsid w:val="00AF4BD9"/>
    <w:rsid w:val="00B254DC"/>
    <w:rsid w:val="00B325FD"/>
    <w:rsid w:val="00B364E1"/>
    <w:rsid w:val="00B4205B"/>
    <w:rsid w:val="00B51139"/>
    <w:rsid w:val="00B800AD"/>
    <w:rsid w:val="00B86102"/>
    <w:rsid w:val="00B963FF"/>
    <w:rsid w:val="00B97A90"/>
    <w:rsid w:val="00BB21CD"/>
    <w:rsid w:val="00BE2A50"/>
    <w:rsid w:val="00C01E39"/>
    <w:rsid w:val="00C02773"/>
    <w:rsid w:val="00C03776"/>
    <w:rsid w:val="00C2391E"/>
    <w:rsid w:val="00C3545F"/>
    <w:rsid w:val="00C46CB7"/>
    <w:rsid w:val="00C5035D"/>
    <w:rsid w:val="00C52746"/>
    <w:rsid w:val="00C66423"/>
    <w:rsid w:val="00C70B48"/>
    <w:rsid w:val="00C73B77"/>
    <w:rsid w:val="00C749FF"/>
    <w:rsid w:val="00CA47A8"/>
    <w:rsid w:val="00CC5404"/>
    <w:rsid w:val="00CD250A"/>
    <w:rsid w:val="00CD73D5"/>
    <w:rsid w:val="00CF4702"/>
    <w:rsid w:val="00CF5ADE"/>
    <w:rsid w:val="00D20D97"/>
    <w:rsid w:val="00D23AED"/>
    <w:rsid w:val="00D25C43"/>
    <w:rsid w:val="00D470FA"/>
    <w:rsid w:val="00D6670F"/>
    <w:rsid w:val="00D82701"/>
    <w:rsid w:val="00D84EE8"/>
    <w:rsid w:val="00D905E6"/>
    <w:rsid w:val="00D916DE"/>
    <w:rsid w:val="00DB0C36"/>
    <w:rsid w:val="00DC5A35"/>
    <w:rsid w:val="00DE0F00"/>
    <w:rsid w:val="00DE2873"/>
    <w:rsid w:val="00DF3695"/>
    <w:rsid w:val="00E224D8"/>
    <w:rsid w:val="00E30EED"/>
    <w:rsid w:val="00E4038B"/>
    <w:rsid w:val="00E45B62"/>
    <w:rsid w:val="00E572D4"/>
    <w:rsid w:val="00E623EF"/>
    <w:rsid w:val="00E818E4"/>
    <w:rsid w:val="00EA0B02"/>
    <w:rsid w:val="00EA1793"/>
    <w:rsid w:val="00EA5D5D"/>
    <w:rsid w:val="00EB4F2B"/>
    <w:rsid w:val="00EC208D"/>
    <w:rsid w:val="00EC5860"/>
    <w:rsid w:val="00EE0211"/>
    <w:rsid w:val="00EE254A"/>
    <w:rsid w:val="00F03EC7"/>
    <w:rsid w:val="00F120A3"/>
    <w:rsid w:val="00F14F5D"/>
    <w:rsid w:val="00F3323B"/>
    <w:rsid w:val="00F423E3"/>
    <w:rsid w:val="00F61666"/>
    <w:rsid w:val="00F82AE3"/>
    <w:rsid w:val="00F854D1"/>
    <w:rsid w:val="00FA77FD"/>
    <w:rsid w:val="00FB3103"/>
    <w:rsid w:val="00FF3B37"/>
    <w:rsid w:val="0A283596"/>
    <w:rsid w:val="0B342474"/>
    <w:rsid w:val="0B6C527D"/>
    <w:rsid w:val="13050AF5"/>
    <w:rsid w:val="169961A3"/>
    <w:rsid w:val="16B2621E"/>
    <w:rsid w:val="244C74C2"/>
    <w:rsid w:val="2BE13BE4"/>
    <w:rsid w:val="303D42D2"/>
    <w:rsid w:val="3792349A"/>
    <w:rsid w:val="379363E5"/>
    <w:rsid w:val="3CAB123D"/>
    <w:rsid w:val="56201CA1"/>
    <w:rsid w:val="565F5307"/>
    <w:rsid w:val="6AED6AF9"/>
    <w:rsid w:val="71FD42AD"/>
    <w:rsid w:val="73116510"/>
    <w:rsid w:val="76BF2579"/>
    <w:rsid w:val="7C2B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6"/>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7"/>
    <w:qFormat/>
    <w:uiPriority w:val="0"/>
    <w:rPr>
      <w:rFonts w:ascii="宋体" w:hAnsi="Courier New" w:eastAsia="宋体" w:cs="Times New Roman"/>
      <w:szCs w:val="20"/>
    </w:rPr>
  </w:style>
  <w:style w:type="paragraph" w:styleId="5">
    <w:name w:val="Balloon Text"/>
    <w:basedOn w:val="1"/>
    <w:link w:val="19"/>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标题 3 Char"/>
    <w:basedOn w:val="10"/>
    <w:link w:val="3"/>
    <w:qFormat/>
    <w:uiPriority w:val="0"/>
    <w:rPr>
      <w:rFonts w:ascii="宋体" w:hAnsi="宋体" w:eastAsia="宋体" w:cs="宋体"/>
      <w:b/>
      <w:bCs/>
      <w:kern w:val="0"/>
      <w:sz w:val="27"/>
      <w:szCs w:val="27"/>
    </w:rPr>
  </w:style>
  <w:style w:type="character" w:customStyle="1" w:styleId="17">
    <w:name w:val="纯文本 Char"/>
    <w:basedOn w:val="10"/>
    <w:link w:val="4"/>
    <w:qFormat/>
    <w:uiPriority w:val="0"/>
    <w:rPr>
      <w:rFonts w:ascii="宋体" w:hAnsi="Courier New" w:eastAsia="宋体" w:cs="Times New Roman"/>
      <w:szCs w:val="20"/>
    </w:rPr>
  </w:style>
  <w:style w:type="character" w:customStyle="1" w:styleId="18">
    <w:name w:val="标题 1 Char"/>
    <w:basedOn w:val="10"/>
    <w:link w:val="2"/>
    <w:qFormat/>
    <w:uiPriority w:val="9"/>
    <w:rPr>
      <w:b/>
      <w:bCs/>
      <w:kern w:val="44"/>
      <w:sz w:val="44"/>
      <w:szCs w:val="44"/>
    </w:rPr>
  </w:style>
  <w:style w:type="character" w:customStyle="1" w:styleId="19">
    <w:name w:val="批注框文本 Char"/>
    <w:basedOn w:val="10"/>
    <w:link w:val="5"/>
    <w:semiHidden/>
    <w:qFormat/>
    <w:uiPriority w:val="99"/>
    <w:rPr>
      <w:sz w:val="18"/>
      <w:szCs w:val="18"/>
    </w:rPr>
  </w:style>
  <w:style w:type="table" w:customStyle="1" w:styleId="20">
    <w:name w:val="网格型1"/>
    <w:basedOn w:val="8"/>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Company>
  <Pages>9</Pages>
  <Words>812</Words>
  <Characters>4633</Characters>
  <Lines>38</Lines>
  <Paragraphs>10</Paragraphs>
  <TotalTime>40</TotalTime>
  <ScaleCrop>false</ScaleCrop>
  <LinksUpToDate>false</LinksUpToDate>
  <CharactersWithSpaces>5435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2016-07-29T00:47:00Z</dcterms:created>
  <dc:creator>雨林木风</dc:creator>
  <cp:lastModifiedBy>陈锦辉</cp:lastModifiedBy>
  <cp:lastPrinted>2019-07-16T01:21:00Z</cp:lastPrinted>
  <dcterms:modified xsi:type="dcterms:W3CDTF">2019-07-16T03:29:51Z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