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Theme="minorEastAsia" w:hAnsiTheme="minorEastAsia"/>
          <w:sz w:val="32"/>
          <w:szCs w:val="32"/>
        </w:rPr>
      </w:pPr>
      <w:r>
        <w:rPr>
          <w:rFonts w:hint="eastAsia" w:asciiTheme="minorEastAsia" w:hAnsiTheme="minorEastAsia"/>
          <w:sz w:val="32"/>
          <w:szCs w:val="32"/>
        </w:rPr>
        <w:drawing>
          <wp:anchor distT="0" distB="0" distL="114300" distR="114300" simplePos="0" relativeHeight="251659264" behindDoc="0" locked="0" layoutInCell="1" allowOverlap="1">
            <wp:simplePos x="0" y="0"/>
            <wp:positionH relativeFrom="column">
              <wp:posOffset>-99695</wp:posOffset>
            </wp:positionH>
            <wp:positionV relativeFrom="paragraph">
              <wp:posOffset>13970</wp:posOffset>
            </wp:positionV>
            <wp:extent cx="5476875" cy="1162050"/>
            <wp:effectExtent l="0" t="0" r="9525" b="0"/>
            <wp:wrapSquare wrapText="bothSides"/>
            <wp:docPr id="1" name="图片 1" descr="红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红头"/>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476875" cy="1162050"/>
                    </a:xfrm>
                    <a:prstGeom prst="rect">
                      <a:avLst/>
                    </a:prstGeom>
                    <a:noFill/>
                    <a:ln>
                      <a:noFill/>
                    </a:ln>
                  </pic:spPr>
                </pic:pic>
              </a:graphicData>
            </a:graphic>
          </wp:anchor>
        </w:drawing>
      </w:r>
      <w:r>
        <w:rPr>
          <w:rFonts w:hint="eastAsia" w:asciiTheme="minorEastAsia" w:hAnsiTheme="minorEastAsia"/>
          <w:sz w:val="32"/>
          <w:szCs w:val="32"/>
        </w:rPr>
        <w:t>南招社会考试〔202</w:t>
      </w:r>
      <w:r>
        <w:rPr>
          <w:rFonts w:hint="eastAsia" w:asciiTheme="minorEastAsia" w:hAnsiTheme="minorEastAsia"/>
          <w:sz w:val="32"/>
          <w:szCs w:val="32"/>
          <w:lang w:val="en-US" w:eastAsia="zh-CN"/>
        </w:rPr>
        <w:t>1</w:t>
      </w:r>
      <w:r>
        <w:rPr>
          <w:rFonts w:hint="eastAsia" w:asciiTheme="minorEastAsia" w:hAnsiTheme="minorEastAsia"/>
          <w:sz w:val="32"/>
          <w:szCs w:val="32"/>
        </w:rPr>
        <w:t>〕</w:t>
      </w:r>
      <w:r>
        <w:rPr>
          <w:rFonts w:hint="eastAsia" w:asciiTheme="minorEastAsia" w:hAnsiTheme="minorEastAsia"/>
          <w:color w:val="auto"/>
          <w:sz w:val="32"/>
          <w:szCs w:val="32"/>
          <w:lang w:val="en-US" w:eastAsia="zh-CN"/>
        </w:rPr>
        <w:t>19</w:t>
      </w:r>
      <w:r>
        <w:rPr>
          <w:rFonts w:hint="eastAsia" w:asciiTheme="minorEastAsia" w:hAnsiTheme="minorEastAsia"/>
          <w:sz w:val="32"/>
          <w:szCs w:val="32"/>
        </w:rPr>
        <w:t>号</w:t>
      </w:r>
    </w:p>
    <w:p>
      <w:pPr>
        <w:jc w:val="center"/>
        <w:rPr>
          <w:rFonts w:asciiTheme="minorEastAsia" w:hAnsiTheme="minorEastAsia"/>
          <w:b/>
          <w:sz w:val="24"/>
          <w:szCs w:val="24"/>
        </w:rPr>
      </w:pPr>
    </w:p>
    <w:p>
      <w:pPr>
        <w:jc w:val="center"/>
        <w:rPr>
          <w:rFonts w:asciiTheme="minorEastAsia" w:hAnsiTheme="minorEastAsia"/>
          <w:b/>
          <w:sz w:val="36"/>
          <w:szCs w:val="36"/>
        </w:rPr>
      </w:pPr>
      <w:r>
        <w:rPr>
          <w:rFonts w:hint="eastAsia" w:asciiTheme="minorEastAsia" w:hAnsiTheme="minorEastAsia"/>
          <w:b/>
          <w:sz w:val="36"/>
          <w:szCs w:val="36"/>
        </w:rPr>
        <w:t>关于做好南海区202</w:t>
      </w:r>
      <w:r>
        <w:rPr>
          <w:rFonts w:hint="eastAsia" w:asciiTheme="minorEastAsia" w:hAnsiTheme="minorEastAsia"/>
          <w:b/>
          <w:sz w:val="36"/>
          <w:szCs w:val="36"/>
          <w:lang w:val="en-US" w:eastAsia="zh-CN"/>
        </w:rPr>
        <w:t>2</w:t>
      </w:r>
      <w:r>
        <w:rPr>
          <w:rFonts w:hint="eastAsia" w:asciiTheme="minorEastAsia" w:hAnsiTheme="minorEastAsia"/>
          <w:b/>
          <w:sz w:val="36"/>
          <w:szCs w:val="36"/>
        </w:rPr>
        <w:t>年</w:t>
      </w:r>
      <w:r>
        <w:rPr>
          <w:rFonts w:hint="eastAsia" w:asciiTheme="minorEastAsia" w:hAnsiTheme="minorEastAsia"/>
          <w:b/>
          <w:sz w:val="36"/>
          <w:szCs w:val="36"/>
          <w:lang w:val="en-US" w:eastAsia="zh-CN"/>
        </w:rPr>
        <w:t>1</w:t>
      </w:r>
      <w:r>
        <w:rPr>
          <w:rFonts w:hint="eastAsia" w:asciiTheme="minorEastAsia" w:hAnsiTheme="minorEastAsia"/>
          <w:b/>
          <w:sz w:val="36"/>
          <w:szCs w:val="36"/>
        </w:rPr>
        <w:t>月广东省中等职业技术教育专业技能课程考试报考工作的通知</w:t>
      </w:r>
    </w:p>
    <w:p>
      <w:pPr>
        <w:rPr>
          <w:rFonts w:asciiTheme="minorEastAsia" w:hAnsiTheme="minorEastAsia"/>
          <w:sz w:val="24"/>
          <w:szCs w:val="24"/>
        </w:rPr>
      </w:pPr>
    </w:p>
    <w:p>
      <w:pPr>
        <w:rPr>
          <w:rFonts w:asciiTheme="minorEastAsia" w:hAnsiTheme="minorEastAsia"/>
          <w:sz w:val="28"/>
          <w:szCs w:val="28"/>
        </w:rPr>
      </w:pPr>
      <w:r>
        <w:rPr>
          <w:rFonts w:hint="eastAsia" w:asciiTheme="minorEastAsia" w:hAnsiTheme="minorEastAsia"/>
          <w:sz w:val="28"/>
          <w:szCs w:val="28"/>
        </w:rPr>
        <w:t>各职业学校、有关考生：</w:t>
      </w:r>
    </w:p>
    <w:p>
      <w:pPr>
        <w:ind w:firstLine="560" w:firstLineChars="200"/>
        <w:rPr>
          <w:rFonts w:asciiTheme="minorEastAsia" w:hAnsiTheme="minorEastAsia"/>
          <w:sz w:val="28"/>
          <w:szCs w:val="28"/>
        </w:rPr>
      </w:pPr>
      <w:r>
        <w:rPr>
          <w:rFonts w:hint="eastAsia" w:asciiTheme="minorEastAsia" w:hAnsiTheme="minorEastAsia"/>
          <w:sz w:val="28"/>
          <w:szCs w:val="28"/>
        </w:rPr>
        <w:t>202</w:t>
      </w:r>
      <w:r>
        <w:rPr>
          <w:rFonts w:hint="eastAsia" w:asciiTheme="minorEastAsia" w:hAnsiTheme="minorEastAsia"/>
          <w:sz w:val="28"/>
          <w:szCs w:val="28"/>
          <w:lang w:val="en-US" w:eastAsia="zh-CN"/>
        </w:rPr>
        <w:t>2</w:t>
      </w:r>
      <w:r>
        <w:rPr>
          <w:rFonts w:hint="eastAsia" w:asciiTheme="minorEastAsia" w:hAnsiTheme="minorEastAsia"/>
          <w:sz w:val="28"/>
          <w:szCs w:val="28"/>
        </w:rPr>
        <w:t>年1月广东省中等职业技术教育专业技能课程考试将于202</w:t>
      </w:r>
      <w:r>
        <w:rPr>
          <w:rFonts w:hint="eastAsia" w:asciiTheme="minorEastAsia" w:hAnsiTheme="minorEastAsia"/>
          <w:sz w:val="28"/>
          <w:szCs w:val="28"/>
          <w:lang w:val="en-US" w:eastAsia="zh-CN"/>
        </w:rPr>
        <w:t>1</w:t>
      </w:r>
      <w:r>
        <w:rPr>
          <w:rFonts w:hint="eastAsia" w:asciiTheme="minorEastAsia" w:hAnsiTheme="minorEastAsia"/>
          <w:sz w:val="28"/>
          <w:szCs w:val="28"/>
        </w:rPr>
        <w:t>年12下中旬至202</w:t>
      </w:r>
      <w:r>
        <w:rPr>
          <w:rFonts w:hint="eastAsia" w:asciiTheme="minorEastAsia" w:hAnsiTheme="minorEastAsia"/>
          <w:sz w:val="28"/>
          <w:szCs w:val="28"/>
          <w:lang w:val="en-US" w:eastAsia="zh-CN"/>
        </w:rPr>
        <w:t>2</w:t>
      </w:r>
      <w:r>
        <w:rPr>
          <w:rFonts w:hint="eastAsia" w:asciiTheme="minorEastAsia" w:hAnsiTheme="minorEastAsia"/>
          <w:sz w:val="28"/>
          <w:szCs w:val="28"/>
        </w:rPr>
        <w:t>年1月上旬举行。根据《</w:t>
      </w:r>
      <w:r>
        <w:rPr>
          <w:rFonts w:hint="eastAsia" w:cs="Arial" w:asciiTheme="minorEastAsia" w:hAnsiTheme="minorEastAsia"/>
          <w:kern w:val="0"/>
          <w:sz w:val="28"/>
          <w:szCs w:val="28"/>
        </w:rPr>
        <w:t>关于做好202</w:t>
      </w:r>
      <w:r>
        <w:rPr>
          <w:rFonts w:hint="eastAsia" w:cs="Arial" w:asciiTheme="minorEastAsia" w:hAnsiTheme="minorEastAsia"/>
          <w:kern w:val="0"/>
          <w:sz w:val="28"/>
          <w:szCs w:val="28"/>
          <w:lang w:val="en-US" w:eastAsia="zh-CN"/>
        </w:rPr>
        <w:t>2</w:t>
      </w:r>
      <w:r>
        <w:rPr>
          <w:rFonts w:hint="eastAsia" w:cs="Arial" w:asciiTheme="minorEastAsia" w:hAnsiTheme="minorEastAsia"/>
          <w:kern w:val="0"/>
          <w:sz w:val="28"/>
          <w:szCs w:val="28"/>
        </w:rPr>
        <w:t>年1月广东省中等职业技术教育专业技能课程考试报考工作的通知</w:t>
      </w:r>
      <w:r>
        <w:rPr>
          <w:rFonts w:hint="eastAsia" w:asciiTheme="minorEastAsia" w:hAnsiTheme="minorEastAsia"/>
          <w:sz w:val="28"/>
          <w:szCs w:val="28"/>
        </w:rPr>
        <w:t>》（粤考院函〔202</w:t>
      </w:r>
      <w:r>
        <w:rPr>
          <w:rFonts w:hint="eastAsia" w:asciiTheme="minorEastAsia" w:hAnsiTheme="minorEastAsia"/>
          <w:sz w:val="28"/>
          <w:szCs w:val="28"/>
          <w:lang w:val="en-US" w:eastAsia="zh-CN"/>
        </w:rPr>
        <w:t>1</w:t>
      </w:r>
      <w:r>
        <w:rPr>
          <w:rFonts w:hint="eastAsia" w:asciiTheme="minorEastAsia" w:hAnsiTheme="minorEastAsia"/>
          <w:sz w:val="28"/>
          <w:szCs w:val="28"/>
        </w:rPr>
        <w:t>〕</w:t>
      </w:r>
      <w:r>
        <w:rPr>
          <w:rFonts w:hint="eastAsia" w:asciiTheme="minorEastAsia" w:hAnsiTheme="minorEastAsia"/>
          <w:color w:val="auto"/>
          <w:sz w:val="28"/>
          <w:szCs w:val="28"/>
          <w:lang w:val="en-US" w:eastAsia="zh-CN"/>
        </w:rPr>
        <w:t>134</w:t>
      </w:r>
      <w:r>
        <w:rPr>
          <w:rFonts w:hint="eastAsia" w:asciiTheme="minorEastAsia" w:hAnsiTheme="minorEastAsia"/>
          <w:sz w:val="28"/>
          <w:szCs w:val="28"/>
        </w:rPr>
        <w:t>号）的有关要求，结合我区实际情况，现将报考工作有关事项通知如下：</w:t>
      </w:r>
    </w:p>
    <w:p>
      <w:pPr>
        <w:pStyle w:val="11"/>
        <w:numPr>
          <w:ilvl w:val="0"/>
          <w:numId w:val="1"/>
        </w:numPr>
        <w:ind w:firstLineChars="0"/>
        <w:rPr>
          <w:rFonts w:asciiTheme="minorEastAsia" w:hAnsiTheme="minorEastAsia"/>
          <w:b/>
          <w:sz w:val="28"/>
          <w:szCs w:val="28"/>
        </w:rPr>
      </w:pPr>
      <w:r>
        <w:rPr>
          <w:rFonts w:hint="eastAsia" w:asciiTheme="minorEastAsia" w:hAnsiTheme="minorEastAsia"/>
          <w:b/>
          <w:sz w:val="28"/>
          <w:szCs w:val="28"/>
        </w:rPr>
        <w:t>开考安排</w:t>
      </w:r>
    </w:p>
    <w:tbl>
      <w:tblPr>
        <w:tblStyle w:val="6"/>
        <w:tblW w:w="9565" w:type="dxa"/>
        <w:tblInd w:w="-617" w:type="dxa"/>
        <w:tblLayout w:type="autofit"/>
        <w:tblCellMar>
          <w:top w:w="0" w:type="dxa"/>
          <w:left w:w="108" w:type="dxa"/>
          <w:bottom w:w="0" w:type="dxa"/>
          <w:right w:w="108" w:type="dxa"/>
        </w:tblCellMar>
      </w:tblPr>
      <w:tblGrid>
        <w:gridCol w:w="1088"/>
        <w:gridCol w:w="823"/>
        <w:gridCol w:w="1417"/>
        <w:gridCol w:w="2126"/>
        <w:gridCol w:w="1276"/>
        <w:gridCol w:w="1792"/>
        <w:gridCol w:w="1043"/>
      </w:tblGrid>
      <w:tr>
        <w:tblPrEx>
          <w:tblCellMar>
            <w:top w:w="0" w:type="dxa"/>
            <w:left w:w="108" w:type="dxa"/>
            <w:bottom w:w="0" w:type="dxa"/>
            <w:right w:w="108" w:type="dxa"/>
          </w:tblCellMar>
        </w:tblPrEx>
        <w:trPr>
          <w:trHeight w:val="363" w:hRule="atLeast"/>
          <w:tblHeader/>
        </w:trPr>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科目</w:t>
            </w:r>
          </w:p>
        </w:tc>
        <w:tc>
          <w:tcPr>
            <w:tcW w:w="82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南海区是否开放报考</w:t>
            </w:r>
          </w:p>
        </w:tc>
        <w:tc>
          <w:tcPr>
            <w:tcW w:w="141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报名点</w:t>
            </w:r>
          </w:p>
        </w:tc>
        <w:tc>
          <w:tcPr>
            <w:tcW w:w="212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操作考试</w:t>
            </w:r>
            <w:r>
              <w:rPr>
                <w:rFonts w:hint="eastAsia" w:cs="宋体" w:asciiTheme="minorEastAsia" w:hAnsiTheme="minorEastAsia"/>
                <w:b/>
                <w:bCs/>
                <w:kern w:val="0"/>
                <w:sz w:val="20"/>
                <w:szCs w:val="20"/>
              </w:rPr>
              <w:br w:type="textWrapping"/>
            </w:r>
            <w:r>
              <w:rPr>
                <w:rFonts w:hint="eastAsia" w:cs="宋体" w:asciiTheme="minorEastAsia" w:hAnsiTheme="minorEastAsia"/>
                <w:b/>
                <w:bCs/>
                <w:kern w:val="0"/>
                <w:sz w:val="20"/>
                <w:szCs w:val="20"/>
              </w:rPr>
              <w:t>计划时间</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操作考试</w:t>
            </w:r>
            <w:r>
              <w:rPr>
                <w:rFonts w:hint="eastAsia" w:cs="宋体" w:asciiTheme="minorEastAsia" w:hAnsiTheme="minorEastAsia"/>
                <w:b/>
                <w:bCs/>
                <w:kern w:val="0"/>
                <w:sz w:val="20"/>
                <w:szCs w:val="20"/>
              </w:rPr>
              <w:br w:type="textWrapping"/>
            </w:r>
            <w:r>
              <w:rPr>
                <w:rFonts w:hint="eastAsia" w:cs="宋体" w:asciiTheme="minorEastAsia" w:hAnsiTheme="minorEastAsia"/>
                <w:b/>
                <w:bCs/>
                <w:kern w:val="0"/>
                <w:sz w:val="20"/>
                <w:szCs w:val="20"/>
              </w:rPr>
              <w:t>计划考点</w:t>
            </w:r>
          </w:p>
        </w:tc>
        <w:tc>
          <w:tcPr>
            <w:tcW w:w="17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理论考试</w:t>
            </w:r>
            <w:r>
              <w:rPr>
                <w:rFonts w:hint="eastAsia" w:cs="宋体" w:asciiTheme="minorEastAsia" w:hAnsiTheme="minorEastAsia"/>
                <w:b/>
                <w:bCs/>
                <w:kern w:val="0"/>
                <w:sz w:val="20"/>
                <w:szCs w:val="20"/>
              </w:rPr>
              <w:br w:type="textWrapping"/>
            </w:r>
            <w:r>
              <w:rPr>
                <w:rFonts w:hint="eastAsia" w:cs="宋体" w:asciiTheme="minorEastAsia" w:hAnsiTheme="minorEastAsia"/>
                <w:b/>
                <w:bCs/>
                <w:kern w:val="0"/>
                <w:sz w:val="20"/>
                <w:szCs w:val="20"/>
              </w:rPr>
              <w:t>计划时间</w:t>
            </w:r>
          </w:p>
        </w:tc>
        <w:tc>
          <w:tcPr>
            <w:tcW w:w="104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理论考试</w:t>
            </w:r>
            <w:r>
              <w:rPr>
                <w:rFonts w:hint="eastAsia" w:cs="宋体" w:asciiTheme="minorEastAsia" w:hAnsiTheme="minorEastAsia"/>
                <w:b/>
                <w:bCs/>
                <w:kern w:val="0"/>
                <w:sz w:val="20"/>
                <w:szCs w:val="20"/>
              </w:rPr>
              <w:br w:type="textWrapping"/>
            </w:r>
            <w:r>
              <w:rPr>
                <w:rFonts w:hint="eastAsia" w:cs="宋体" w:asciiTheme="minorEastAsia" w:hAnsiTheme="minorEastAsia"/>
                <w:b/>
                <w:bCs/>
                <w:kern w:val="0"/>
                <w:sz w:val="20"/>
                <w:szCs w:val="20"/>
              </w:rPr>
              <w:t>计划考点</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电工</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1</w:t>
            </w:r>
            <w:r>
              <w:rPr>
                <w:rFonts w:hint="eastAsia" w:cs="宋体" w:asciiTheme="minorEastAsia" w:hAnsiTheme="minorEastAsia"/>
                <w:kern w:val="0"/>
                <w:sz w:val="20"/>
                <w:szCs w:val="20"/>
              </w:rPr>
              <w:t>年12月2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-2</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2</w:t>
            </w:r>
            <w:r>
              <w:rPr>
                <w:rFonts w:hint="eastAsia" w:cs="宋体" w:asciiTheme="minorEastAsia" w:hAnsiTheme="minorEastAsia"/>
                <w:kern w:val="0"/>
                <w:sz w:val="20"/>
                <w:szCs w:val="20"/>
              </w:rPr>
              <w:t>年1月</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9：00-10：30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电子</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否</w:t>
            </w:r>
          </w:p>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（区外借考）</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　</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　</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2</w:t>
            </w:r>
            <w:r>
              <w:rPr>
                <w:rFonts w:hint="eastAsia" w:cs="宋体" w:asciiTheme="minorEastAsia" w:hAnsiTheme="minorEastAsia"/>
                <w:kern w:val="0"/>
                <w:sz w:val="20"/>
                <w:szCs w:val="20"/>
              </w:rPr>
              <w:t>年1月</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　</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机械</w:t>
            </w:r>
          </w:p>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w:t>
            </w:r>
            <w:r>
              <w:t>钳工、车工、</w:t>
            </w:r>
            <w:r>
              <w:rPr>
                <w:rFonts w:hint="eastAsia"/>
              </w:rPr>
              <w:t>数控车</w:t>
            </w:r>
            <w:r>
              <w:rPr>
                <w:rFonts w:hint="eastAsia" w:cs="宋体" w:asciiTheme="minorEastAsia" w:hAnsiTheme="minorEastAsia"/>
                <w:b/>
                <w:kern w:val="0"/>
                <w:sz w:val="20"/>
                <w:szCs w:val="20"/>
              </w:rPr>
              <w:t>）</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1</w:t>
            </w:r>
            <w:r>
              <w:rPr>
                <w:rFonts w:hint="eastAsia" w:cs="宋体" w:asciiTheme="minorEastAsia" w:hAnsiTheme="minorEastAsia"/>
                <w:kern w:val="0"/>
                <w:sz w:val="20"/>
                <w:szCs w:val="20"/>
              </w:rPr>
              <w:t>年12月2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-2</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2</w:t>
            </w:r>
            <w:r>
              <w:rPr>
                <w:rFonts w:hint="eastAsia" w:cs="宋体" w:asciiTheme="minorEastAsia" w:hAnsiTheme="minorEastAsia"/>
                <w:kern w:val="0"/>
                <w:sz w:val="20"/>
                <w:szCs w:val="20"/>
              </w:rPr>
              <w:t>年1月</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化学</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1</w:t>
            </w:r>
            <w:r>
              <w:rPr>
                <w:rFonts w:hint="eastAsia" w:cs="宋体" w:asciiTheme="minorEastAsia" w:hAnsiTheme="minorEastAsia"/>
                <w:kern w:val="0"/>
                <w:sz w:val="20"/>
                <w:szCs w:val="20"/>
              </w:rPr>
              <w:t>年12月2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-2</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南海卫生职业技术学校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2</w:t>
            </w:r>
            <w:r>
              <w:rPr>
                <w:rFonts w:hint="eastAsia" w:cs="宋体" w:asciiTheme="minorEastAsia" w:hAnsiTheme="minorEastAsia"/>
                <w:kern w:val="0"/>
                <w:sz w:val="20"/>
                <w:szCs w:val="20"/>
              </w:rPr>
              <w:t>年1月</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会计</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2</w:t>
            </w:r>
            <w:r>
              <w:rPr>
                <w:rFonts w:hint="eastAsia" w:cs="宋体" w:asciiTheme="minorEastAsia" w:hAnsiTheme="minorEastAsia"/>
                <w:kern w:val="0"/>
                <w:sz w:val="20"/>
                <w:szCs w:val="20"/>
              </w:rPr>
              <w:t>年1月</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14：30-16：30</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2</w:t>
            </w:r>
            <w:r>
              <w:rPr>
                <w:rFonts w:hint="eastAsia" w:cs="宋体" w:asciiTheme="minorEastAsia" w:hAnsiTheme="minorEastAsia"/>
                <w:kern w:val="0"/>
                <w:sz w:val="20"/>
                <w:szCs w:val="20"/>
              </w:rPr>
              <w:t>年1月</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9：00-10：30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旅游</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否</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　</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2</w:t>
            </w:r>
            <w:r>
              <w:rPr>
                <w:rFonts w:hint="eastAsia" w:cs="宋体" w:asciiTheme="minorEastAsia" w:hAnsiTheme="minorEastAsia"/>
                <w:kern w:val="0"/>
                <w:sz w:val="20"/>
                <w:szCs w:val="20"/>
              </w:rPr>
              <w:t>年1月</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美术基础</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2</w:t>
            </w:r>
            <w:r>
              <w:rPr>
                <w:rFonts w:hint="eastAsia" w:cs="宋体" w:asciiTheme="minorEastAsia" w:hAnsiTheme="minorEastAsia"/>
                <w:kern w:val="0"/>
                <w:sz w:val="20"/>
                <w:szCs w:val="20"/>
              </w:rPr>
              <w:t>年1月</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9：00-11：00</w:t>
            </w:r>
          </w:p>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14：30-16：00</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r>
      <w:tr>
        <w:tblPrEx>
          <w:tblCellMar>
            <w:top w:w="0" w:type="dxa"/>
            <w:left w:w="108" w:type="dxa"/>
            <w:bottom w:w="0" w:type="dxa"/>
            <w:right w:w="108" w:type="dxa"/>
          </w:tblCellMar>
        </w:tblPrEx>
        <w:trPr>
          <w:trHeight w:val="726"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教育基础综合</w:t>
            </w:r>
            <w:r>
              <w:rPr>
                <w:rFonts w:hint="eastAsia" w:cs="宋体" w:asciiTheme="minorEastAsia" w:hAnsiTheme="minorEastAsia"/>
                <w:b/>
                <w:kern w:val="0"/>
                <w:sz w:val="20"/>
                <w:szCs w:val="20"/>
              </w:rPr>
              <w:br w:type="textWrapping"/>
            </w:r>
            <w:r>
              <w:rPr>
                <w:rFonts w:hint="eastAsia" w:cs="宋体" w:asciiTheme="minorEastAsia" w:hAnsiTheme="minorEastAsia"/>
                <w:b/>
                <w:kern w:val="0"/>
                <w:sz w:val="20"/>
                <w:szCs w:val="20"/>
              </w:rPr>
              <w:t>（声乐）</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1</w:t>
            </w:r>
            <w:r>
              <w:rPr>
                <w:rFonts w:hint="eastAsia" w:cs="宋体" w:asciiTheme="minorEastAsia" w:hAnsiTheme="minorEastAsia"/>
                <w:kern w:val="0"/>
                <w:sz w:val="20"/>
                <w:szCs w:val="20"/>
              </w:rPr>
              <w:t>年12月2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-2</w:t>
            </w:r>
            <w:r>
              <w:rPr>
                <w:rFonts w:hint="eastAsia" w:cs="宋体" w:asciiTheme="minorEastAsia" w:hAnsiTheme="minorEastAsia"/>
                <w:kern w:val="0"/>
                <w:sz w:val="20"/>
                <w:szCs w:val="20"/>
                <w:lang w:val="en-US" w:eastAsia="zh-CN"/>
              </w:rPr>
              <w:t>6</w:t>
            </w:r>
            <w:r>
              <w:rPr>
                <w:rFonts w:hint="eastAsia" w:cs="宋体" w:asciiTheme="minorEastAsia" w:hAnsiTheme="minorEastAsia"/>
                <w:kern w:val="0"/>
                <w:sz w:val="20"/>
                <w:szCs w:val="20"/>
              </w:rPr>
              <w:t>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9：00-12：00</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14：30-17：30</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南海第一职业技术学校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2</w:t>
            </w:r>
            <w:r>
              <w:rPr>
                <w:rFonts w:hint="eastAsia" w:cs="宋体" w:asciiTheme="minorEastAsia" w:hAnsiTheme="minorEastAsia"/>
                <w:kern w:val="0"/>
                <w:sz w:val="20"/>
                <w:szCs w:val="20"/>
              </w:rPr>
              <w:t>年1月</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9：00-10：30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r>
      <w:tr>
        <w:tblPrEx>
          <w:tblCellMar>
            <w:top w:w="0" w:type="dxa"/>
            <w:left w:w="108" w:type="dxa"/>
            <w:bottom w:w="0" w:type="dxa"/>
            <w:right w:w="108" w:type="dxa"/>
          </w:tblCellMar>
        </w:tblPrEx>
        <w:trPr>
          <w:trHeight w:val="726"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音乐综合</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否</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1</w:t>
            </w:r>
            <w:r>
              <w:rPr>
                <w:rFonts w:hint="eastAsia" w:cs="宋体" w:asciiTheme="minorEastAsia" w:hAnsiTheme="minorEastAsia"/>
                <w:kern w:val="0"/>
                <w:sz w:val="20"/>
                <w:szCs w:val="20"/>
              </w:rPr>
              <w:t>年12月26日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9：00-12：00</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14：30-17：30</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土木工程</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否</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　</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2</w:t>
            </w:r>
            <w:r>
              <w:rPr>
                <w:rFonts w:hint="eastAsia" w:cs="宋体" w:asciiTheme="minorEastAsia" w:hAnsiTheme="minorEastAsia"/>
                <w:kern w:val="0"/>
                <w:sz w:val="20"/>
                <w:szCs w:val="20"/>
              </w:rPr>
              <w:t>年1月</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　</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生物技术基础</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1</w:t>
            </w:r>
            <w:r>
              <w:rPr>
                <w:rFonts w:hint="eastAsia" w:cs="宋体" w:asciiTheme="minorEastAsia" w:hAnsiTheme="minorEastAsia"/>
                <w:kern w:val="0"/>
                <w:sz w:val="20"/>
                <w:szCs w:val="20"/>
              </w:rPr>
              <w:t>年12月2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-2</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南海卫生职业技术学校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2</w:t>
            </w:r>
            <w:r>
              <w:rPr>
                <w:rFonts w:hint="eastAsia" w:cs="宋体" w:asciiTheme="minorEastAsia" w:hAnsiTheme="minorEastAsia"/>
                <w:kern w:val="0"/>
                <w:sz w:val="20"/>
                <w:szCs w:val="20"/>
              </w:rPr>
              <w:t>年1月</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9：00-10：30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护理</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1</w:t>
            </w:r>
            <w:r>
              <w:rPr>
                <w:rFonts w:hint="eastAsia" w:cs="宋体" w:asciiTheme="minorEastAsia" w:hAnsiTheme="minorEastAsia"/>
                <w:kern w:val="0"/>
                <w:sz w:val="20"/>
                <w:szCs w:val="20"/>
              </w:rPr>
              <w:t>年12月2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-2</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南海卫生职业技术学校</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2</w:t>
            </w:r>
            <w:r>
              <w:rPr>
                <w:rFonts w:hint="eastAsia" w:cs="宋体" w:asciiTheme="minorEastAsia" w:hAnsiTheme="minorEastAsia"/>
                <w:kern w:val="0"/>
                <w:sz w:val="20"/>
                <w:szCs w:val="20"/>
              </w:rPr>
              <w:t>年1月</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9：00-10：30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r>
      <w:tr>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烹饪</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b/>
                <w:bCs/>
                <w:kern w:val="0"/>
                <w:sz w:val="20"/>
                <w:szCs w:val="20"/>
              </w:rPr>
              <w:t>九江职业技术学校</w:t>
            </w:r>
            <w:r>
              <w:rPr>
                <w:rFonts w:hint="eastAsia" w:cs="宋体" w:asciiTheme="minorEastAsia" w:hAnsiTheme="minorEastAsia"/>
                <w:kern w:val="0"/>
                <w:sz w:val="20"/>
                <w:szCs w:val="20"/>
              </w:rPr>
              <w:t>　</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待定</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顺德职院</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2</w:t>
            </w:r>
            <w:r>
              <w:rPr>
                <w:rFonts w:hint="eastAsia" w:cs="宋体" w:asciiTheme="minorEastAsia" w:hAnsiTheme="minorEastAsia"/>
                <w:kern w:val="0"/>
                <w:sz w:val="20"/>
                <w:szCs w:val="20"/>
              </w:rPr>
              <w:t>年1月</w:t>
            </w:r>
            <w:r>
              <w:rPr>
                <w:rFonts w:hint="eastAsia" w:cs="宋体" w:asciiTheme="minorEastAsia" w:hAnsiTheme="minorEastAsia"/>
                <w:kern w:val="0"/>
                <w:sz w:val="20"/>
                <w:szCs w:val="20"/>
                <w:lang w:val="en-US" w:eastAsia="zh-CN"/>
              </w:rPr>
              <w:t>7</w:t>
            </w:r>
            <w:r>
              <w:rPr>
                <w:rFonts w:hint="eastAsia" w:cs="宋体" w:asciiTheme="minorEastAsia" w:hAnsiTheme="minorEastAsia"/>
                <w:kern w:val="0"/>
                <w:sz w:val="20"/>
                <w:szCs w:val="20"/>
              </w:rPr>
              <w:t>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r>
      <w:tr>
        <w:tblPrEx>
          <w:tblCellMar>
            <w:top w:w="0" w:type="dxa"/>
            <w:left w:w="108" w:type="dxa"/>
            <w:bottom w:w="0" w:type="dxa"/>
            <w:right w:w="108" w:type="dxa"/>
          </w:tblCellMar>
        </w:tblPrEx>
        <w:trPr>
          <w:trHeight w:val="726" w:hRule="atLeast"/>
        </w:trPr>
        <w:tc>
          <w:tcPr>
            <w:tcW w:w="10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体育</w:t>
            </w:r>
          </w:p>
        </w:tc>
        <w:tc>
          <w:tcPr>
            <w:tcW w:w="82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九江职业技术学校</w:t>
            </w:r>
            <w:r>
              <w:rPr>
                <w:rFonts w:hint="eastAsia" w:cs="宋体" w:asciiTheme="minorEastAsia" w:hAnsiTheme="minorEastAsia"/>
                <w:kern w:val="0"/>
                <w:sz w:val="20"/>
                <w:szCs w:val="20"/>
              </w:rPr>
              <w:t>　</w:t>
            </w:r>
          </w:p>
        </w:tc>
        <w:tc>
          <w:tcPr>
            <w:tcW w:w="212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1</w:t>
            </w:r>
            <w:r>
              <w:rPr>
                <w:rFonts w:hint="eastAsia" w:cs="宋体" w:asciiTheme="minorEastAsia" w:hAnsiTheme="minorEastAsia"/>
                <w:kern w:val="0"/>
                <w:sz w:val="20"/>
                <w:szCs w:val="20"/>
              </w:rPr>
              <w:t>年12月</w:t>
            </w:r>
            <w:r>
              <w:rPr>
                <w:rFonts w:hint="eastAsia" w:cs="宋体" w:asciiTheme="minorEastAsia" w:hAnsiTheme="minorEastAsia"/>
                <w:kern w:val="0"/>
                <w:sz w:val="20"/>
                <w:szCs w:val="20"/>
                <w:lang w:val="en-US" w:eastAsia="zh-CN"/>
              </w:rPr>
              <w:t>18</w:t>
            </w:r>
            <w:r>
              <w:rPr>
                <w:rFonts w:hint="eastAsia" w:cs="宋体" w:asciiTheme="minorEastAsia" w:hAnsiTheme="minorEastAsia"/>
                <w:kern w:val="0"/>
                <w:sz w:val="20"/>
                <w:szCs w:val="20"/>
              </w:rPr>
              <w:t>-</w:t>
            </w:r>
            <w:r>
              <w:rPr>
                <w:rFonts w:hint="eastAsia" w:cs="宋体" w:asciiTheme="minorEastAsia" w:hAnsiTheme="minorEastAsia"/>
                <w:kern w:val="0"/>
                <w:sz w:val="20"/>
                <w:szCs w:val="20"/>
                <w:lang w:val="en-US" w:eastAsia="zh-CN"/>
              </w:rPr>
              <w:t>20</w:t>
            </w:r>
            <w:r>
              <w:rPr>
                <w:rFonts w:hint="eastAsia" w:cs="宋体" w:asciiTheme="minorEastAsia" w:hAnsiTheme="minorEastAsia"/>
                <w:kern w:val="0"/>
                <w:sz w:val="20"/>
                <w:szCs w:val="20"/>
              </w:rPr>
              <w:t>日</w:t>
            </w:r>
          </w:p>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8：30－17：30</w:t>
            </w:r>
          </w:p>
        </w:tc>
        <w:tc>
          <w:tcPr>
            <w:tcW w:w="127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广州体育职业技术学院</w:t>
            </w:r>
          </w:p>
        </w:tc>
        <w:tc>
          <w:tcPr>
            <w:tcW w:w="179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04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r>
    </w:tbl>
    <w:p>
      <w:pPr>
        <w:pStyle w:val="11"/>
        <w:ind w:left="-67" w:leftChars="-187" w:hanging="326" w:hangingChars="163"/>
        <w:rPr>
          <w:rFonts w:asciiTheme="minorEastAsia" w:hAnsiTheme="minorEastAsia"/>
          <w:sz w:val="20"/>
          <w:szCs w:val="20"/>
        </w:rPr>
      </w:pPr>
      <w:r>
        <w:rPr>
          <w:rFonts w:hint="eastAsia" w:asciiTheme="minorEastAsia" w:hAnsiTheme="minorEastAsia"/>
          <w:sz w:val="20"/>
          <w:szCs w:val="20"/>
        </w:rPr>
        <w:t>说明：本表为开考计划安排，最终实际开考科目、考点、考试时间，按实际报名人数情况而定。</w:t>
      </w:r>
    </w:p>
    <w:p>
      <w:pPr>
        <w:ind w:firstLine="480" w:firstLineChars="200"/>
        <w:rPr>
          <w:rFonts w:asciiTheme="minorEastAsia" w:hAnsiTheme="minorEastAsia"/>
          <w:sz w:val="24"/>
          <w:szCs w:val="24"/>
        </w:rPr>
      </w:pPr>
    </w:p>
    <w:p>
      <w:pPr>
        <w:ind w:firstLine="562" w:firstLineChars="200"/>
        <w:rPr>
          <w:rFonts w:asciiTheme="minorEastAsia" w:hAnsiTheme="minorEastAsia"/>
          <w:b/>
          <w:sz w:val="28"/>
          <w:szCs w:val="28"/>
        </w:rPr>
      </w:pPr>
      <w:r>
        <w:rPr>
          <w:rFonts w:hint="eastAsia" w:asciiTheme="minorEastAsia" w:hAnsiTheme="minorEastAsia"/>
          <w:b/>
          <w:sz w:val="28"/>
          <w:szCs w:val="28"/>
        </w:rPr>
        <w:t>二、报名点联系方式</w:t>
      </w:r>
    </w:p>
    <w:tbl>
      <w:tblPr>
        <w:tblStyle w:val="6"/>
        <w:tblW w:w="9498" w:type="dxa"/>
        <w:tblInd w:w="-601" w:type="dxa"/>
        <w:tblLayout w:type="autofit"/>
        <w:tblCellMar>
          <w:top w:w="0" w:type="dxa"/>
          <w:left w:w="108" w:type="dxa"/>
          <w:bottom w:w="0" w:type="dxa"/>
          <w:right w:w="108" w:type="dxa"/>
        </w:tblCellMar>
      </w:tblPr>
      <w:tblGrid>
        <w:gridCol w:w="2552"/>
        <w:gridCol w:w="4536"/>
        <w:gridCol w:w="992"/>
        <w:gridCol w:w="1418"/>
      </w:tblGrid>
      <w:tr>
        <w:tblPrEx>
          <w:tblCellMar>
            <w:top w:w="0" w:type="dxa"/>
            <w:left w:w="108" w:type="dxa"/>
            <w:bottom w:w="0" w:type="dxa"/>
            <w:right w:w="108" w:type="dxa"/>
          </w:tblCellMar>
        </w:tblPrEx>
        <w:trPr>
          <w:trHeight w:val="270" w:hRule="atLeast"/>
        </w:trPr>
        <w:tc>
          <w:tcPr>
            <w:tcW w:w="255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b/>
                <w:color w:val="000000"/>
                <w:kern w:val="0"/>
                <w:sz w:val="22"/>
              </w:rPr>
            </w:pPr>
            <w:r>
              <w:rPr>
                <w:rFonts w:hint="eastAsia" w:cs="宋体" w:asciiTheme="minorEastAsia" w:hAnsiTheme="minorEastAsia"/>
                <w:b/>
                <w:color w:val="000000"/>
                <w:kern w:val="0"/>
                <w:sz w:val="22"/>
              </w:rPr>
              <w:t>报名点</w:t>
            </w:r>
          </w:p>
        </w:tc>
        <w:tc>
          <w:tcPr>
            <w:tcW w:w="453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b/>
                <w:color w:val="000000"/>
                <w:kern w:val="0"/>
                <w:sz w:val="22"/>
              </w:rPr>
            </w:pPr>
            <w:r>
              <w:rPr>
                <w:rFonts w:hint="eastAsia" w:cs="宋体" w:asciiTheme="minorEastAsia" w:hAnsiTheme="minorEastAsia"/>
                <w:b/>
                <w:color w:val="000000"/>
                <w:kern w:val="0"/>
                <w:sz w:val="22"/>
              </w:rPr>
              <w:t>报名点地址</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b/>
                <w:color w:val="000000"/>
                <w:kern w:val="0"/>
                <w:sz w:val="22"/>
              </w:rPr>
            </w:pPr>
            <w:r>
              <w:rPr>
                <w:rFonts w:hint="eastAsia" w:cs="宋体" w:asciiTheme="minorEastAsia" w:hAnsiTheme="minorEastAsia"/>
                <w:b/>
                <w:color w:val="000000"/>
                <w:kern w:val="0"/>
                <w:sz w:val="22"/>
              </w:rPr>
              <w:t>联系人</w:t>
            </w:r>
          </w:p>
        </w:tc>
        <w:tc>
          <w:tcPr>
            <w:tcW w:w="141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b/>
                <w:color w:val="000000"/>
                <w:kern w:val="0"/>
                <w:sz w:val="22"/>
              </w:rPr>
            </w:pPr>
            <w:r>
              <w:rPr>
                <w:rFonts w:hint="eastAsia" w:cs="宋体" w:asciiTheme="minorEastAsia" w:hAnsiTheme="minorEastAsia"/>
                <w:b/>
                <w:color w:val="000000"/>
                <w:kern w:val="0"/>
                <w:sz w:val="22"/>
              </w:rPr>
              <w:t>电话</w:t>
            </w:r>
          </w:p>
        </w:tc>
      </w:tr>
      <w:tr>
        <w:tblPrEx>
          <w:tblCellMar>
            <w:top w:w="0" w:type="dxa"/>
            <w:left w:w="108" w:type="dxa"/>
            <w:bottom w:w="0" w:type="dxa"/>
            <w:right w:w="108" w:type="dxa"/>
          </w:tblCellMar>
        </w:tblPrEx>
        <w:trPr>
          <w:trHeight w:val="270" w:hRule="atLeast"/>
        </w:trPr>
        <w:tc>
          <w:tcPr>
            <w:tcW w:w="255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南海信息技术学校</w:t>
            </w:r>
          </w:p>
        </w:tc>
        <w:tc>
          <w:tcPr>
            <w:tcW w:w="4536"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南海区狮山镇桂丹路南海信息技术学校（狮山校区）培训中心服务大厅</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陈意娴</w:t>
            </w:r>
          </w:p>
          <w:p>
            <w:pPr>
              <w:widowControl/>
              <w:jc w:val="center"/>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陈东妹</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cs="宋体" w:asciiTheme="minorEastAsia" w:hAnsiTheme="minorEastAsia"/>
                <w:b w:val="0"/>
                <w:bCs/>
                <w:color w:val="000000"/>
                <w:kern w:val="0"/>
                <w:sz w:val="22"/>
              </w:rPr>
            </w:pPr>
            <w:r>
              <w:rPr>
                <w:rFonts w:hint="eastAsia" w:cs="宋体" w:asciiTheme="minorEastAsia" w:hAnsiTheme="minorEastAsia"/>
                <w:b w:val="0"/>
                <w:bCs/>
                <w:color w:val="000000"/>
                <w:kern w:val="0"/>
                <w:sz w:val="22"/>
                <w:lang w:val="en-US" w:eastAsia="zh-CN"/>
              </w:rPr>
              <w:t>86685603</w:t>
            </w:r>
          </w:p>
          <w:p>
            <w:pPr>
              <w:widowControl/>
              <w:jc w:val="center"/>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86688805</w:t>
            </w:r>
          </w:p>
        </w:tc>
      </w:tr>
      <w:tr>
        <w:tblPrEx>
          <w:tblCellMar>
            <w:top w:w="0" w:type="dxa"/>
            <w:left w:w="108" w:type="dxa"/>
            <w:bottom w:w="0" w:type="dxa"/>
            <w:right w:w="108" w:type="dxa"/>
          </w:tblCellMar>
        </w:tblPrEx>
        <w:trPr>
          <w:trHeight w:val="270" w:hRule="atLeast"/>
        </w:trPr>
        <w:tc>
          <w:tcPr>
            <w:tcW w:w="255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南海卫生职业技术学校</w:t>
            </w:r>
          </w:p>
        </w:tc>
        <w:tc>
          <w:tcPr>
            <w:tcW w:w="4536" w:type="dxa"/>
            <w:tcBorders>
              <w:top w:val="nil"/>
              <w:left w:val="nil"/>
              <w:bottom w:val="single" w:color="auto" w:sz="4" w:space="0"/>
              <w:right w:val="single" w:color="auto" w:sz="4" w:space="0"/>
            </w:tcBorders>
            <w:shd w:val="clear" w:color="auto" w:fill="auto"/>
            <w:noWrap/>
            <w:vAlign w:val="top"/>
          </w:tcPr>
          <w:p>
            <w:pPr>
              <w:widowControl/>
              <w:jc w:val="left"/>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西樵镇上金瓯南海卫校教学楼一楼教师值班室</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刘大路</w:t>
            </w:r>
          </w:p>
        </w:tc>
        <w:tc>
          <w:tcPr>
            <w:tcW w:w="1418" w:type="dxa"/>
            <w:tcBorders>
              <w:top w:val="nil"/>
              <w:left w:val="nil"/>
              <w:bottom w:val="single" w:color="auto" w:sz="4" w:space="0"/>
              <w:right w:val="single" w:color="auto" w:sz="4" w:space="0"/>
            </w:tcBorders>
            <w:shd w:val="clear" w:color="auto" w:fill="auto"/>
            <w:noWrap/>
            <w:vAlign w:val="top"/>
          </w:tcPr>
          <w:p>
            <w:pPr>
              <w:widowControl/>
              <w:jc w:val="center"/>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81891257</w:t>
            </w:r>
          </w:p>
        </w:tc>
      </w:tr>
      <w:tr>
        <w:tblPrEx>
          <w:tblCellMar>
            <w:top w:w="0" w:type="dxa"/>
            <w:left w:w="108" w:type="dxa"/>
            <w:bottom w:w="0" w:type="dxa"/>
            <w:right w:w="108" w:type="dxa"/>
          </w:tblCellMar>
        </w:tblPrEx>
        <w:trPr>
          <w:trHeight w:val="270" w:hRule="atLeast"/>
        </w:trPr>
        <w:tc>
          <w:tcPr>
            <w:tcW w:w="255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南海第一职业技术学校</w:t>
            </w:r>
          </w:p>
        </w:tc>
        <w:tc>
          <w:tcPr>
            <w:tcW w:w="4536"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广东省佛山市南海区官窑校前路13号</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谢锐青</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85890122</w:t>
            </w:r>
          </w:p>
        </w:tc>
      </w:tr>
      <w:tr>
        <w:tblPrEx>
          <w:tblCellMar>
            <w:top w:w="0" w:type="dxa"/>
            <w:left w:w="108" w:type="dxa"/>
            <w:bottom w:w="0" w:type="dxa"/>
            <w:right w:w="108" w:type="dxa"/>
          </w:tblCellMar>
        </w:tblPrEx>
        <w:trPr>
          <w:trHeight w:val="270" w:hRule="atLeast"/>
        </w:trPr>
        <w:tc>
          <w:tcPr>
            <w:tcW w:w="255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盐步职业技术学校</w:t>
            </w:r>
          </w:p>
        </w:tc>
        <w:tc>
          <w:tcPr>
            <w:tcW w:w="4536"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南海区大沥镇盐步河东中心路2号实训楼一楼</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蓝细红</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85780724</w:t>
            </w:r>
          </w:p>
        </w:tc>
      </w:tr>
      <w:tr>
        <w:tblPrEx>
          <w:tblCellMar>
            <w:top w:w="0" w:type="dxa"/>
            <w:left w:w="108" w:type="dxa"/>
            <w:bottom w:w="0" w:type="dxa"/>
            <w:right w:w="108" w:type="dxa"/>
          </w:tblCellMar>
        </w:tblPrEx>
        <w:trPr>
          <w:trHeight w:val="270" w:hRule="atLeast"/>
        </w:trPr>
        <w:tc>
          <w:tcPr>
            <w:tcW w:w="255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九江职业技术学校</w:t>
            </w:r>
          </w:p>
        </w:tc>
        <w:tc>
          <w:tcPr>
            <w:tcW w:w="4536" w:type="dxa"/>
            <w:tcBorders>
              <w:top w:val="nil"/>
              <w:left w:val="nil"/>
              <w:bottom w:val="single" w:color="auto" w:sz="4" w:space="0"/>
              <w:right w:val="single" w:color="auto" w:sz="4" w:space="0"/>
            </w:tcBorders>
            <w:shd w:val="clear" w:color="auto" w:fill="auto"/>
            <w:noWrap/>
            <w:vAlign w:val="center"/>
          </w:tcPr>
          <w:p>
            <w:pPr>
              <w:widowControl/>
              <w:jc w:val="left"/>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佛山市南海区九江镇教育路24号</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凌军</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2"/>
              </w:rPr>
            </w:pPr>
            <w:r>
              <w:rPr>
                <w:rFonts w:hint="eastAsia" w:cs="宋体" w:asciiTheme="minorEastAsia" w:hAnsiTheme="minorEastAsia"/>
                <w:b w:val="0"/>
                <w:bCs/>
                <w:color w:val="000000"/>
                <w:kern w:val="0"/>
                <w:sz w:val="22"/>
                <w:lang w:val="en-US" w:eastAsia="zh-CN"/>
              </w:rPr>
              <w:t>86505009</w:t>
            </w:r>
          </w:p>
        </w:tc>
      </w:tr>
    </w:tbl>
    <w:p>
      <w:pPr>
        <w:jc w:val="left"/>
        <w:rPr>
          <w:rFonts w:cs="宋体" w:asciiTheme="minorEastAsia" w:hAnsiTheme="minorEastAsia"/>
          <w:color w:val="000000"/>
          <w:kern w:val="0"/>
          <w:sz w:val="22"/>
        </w:rPr>
      </w:pPr>
      <w:r>
        <w:rPr>
          <w:rFonts w:hint="eastAsia" w:cs="宋体" w:asciiTheme="minorEastAsia" w:hAnsiTheme="minorEastAsia"/>
          <w:color w:val="000000"/>
          <w:kern w:val="0"/>
          <w:sz w:val="22"/>
        </w:rPr>
        <w:t>说明：</w:t>
      </w:r>
    </w:p>
    <w:p>
      <w:pPr>
        <w:jc w:val="left"/>
        <w:rPr>
          <w:rFonts w:cs="宋体" w:asciiTheme="minorEastAsia" w:hAnsiTheme="minorEastAsia"/>
          <w:color w:val="000000"/>
          <w:kern w:val="0"/>
          <w:sz w:val="22"/>
        </w:rPr>
      </w:pPr>
      <w:r>
        <w:rPr>
          <w:rFonts w:hint="eastAsia" w:cs="宋体" w:asciiTheme="minorEastAsia" w:hAnsiTheme="minorEastAsia"/>
          <w:color w:val="000000"/>
          <w:kern w:val="0"/>
          <w:sz w:val="22"/>
        </w:rPr>
        <w:t>1，本区报名点设在区籍职业学校内，接受本校考生和本区户籍或本区学籍社会考生报名。各报名点开放报考的科目根据实际情况进行调整。</w:t>
      </w:r>
      <w:r>
        <w:rPr>
          <w:rFonts w:hint="eastAsia" w:cs="宋体" w:asciiTheme="minorEastAsia" w:hAnsiTheme="minorEastAsia"/>
          <w:b/>
          <w:color w:val="000000"/>
          <w:kern w:val="0"/>
          <w:sz w:val="22"/>
        </w:rPr>
        <w:t>考生确认报名前，请先和报名点取得联系。</w:t>
      </w:r>
    </w:p>
    <w:p>
      <w:pPr>
        <w:jc w:val="left"/>
        <w:rPr>
          <w:rFonts w:cs="宋体" w:asciiTheme="minorEastAsia" w:hAnsiTheme="minorEastAsia"/>
          <w:color w:val="000000"/>
          <w:kern w:val="0"/>
          <w:sz w:val="22"/>
        </w:rPr>
      </w:pPr>
      <w:r>
        <w:rPr>
          <w:rFonts w:hint="eastAsia" w:cs="宋体" w:asciiTheme="minorEastAsia" w:hAnsiTheme="minorEastAsia"/>
          <w:color w:val="000000"/>
          <w:kern w:val="0"/>
          <w:sz w:val="22"/>
        </w:rPr>
        <w:t>2，如达到一定报名人数的非区籍职业学校，可向区招生办申请报名点报名权限，以方便本校考生报考。</w:t>
      </w:r>
    </w:p>
    <w:p>
      <w:pPr>
        <w:jc w:val="left"/>
        <w:rPr>
          <w:rFonts w:cs="宋体" w:asciiTheme="minorEastAsia" w:hAnsiTheme="minorEastAsia"/>
          <w:color w:val="000000"/>
          <w:kern w:val="0"/>
          <w:sz w:val="22"/>
        </w:rPr>
      </w:pPr>
    </w:p>
    <w:p>
      <w:pPr>
        <w:ind w:firstLine="562" w:firstLineChars="200"/>
        <w:rPr>
          <w:rFonts w:asciiTheme="minorEastAsia" w:hAnsiTheme="minorEastAsia"/>
          <w:b/>
          <w:sz w:val="28"/>
          <w:szCs w:val="28"/>
        </w:rPr>
      </w:pPr>
      <w:r>
        <w:rPr>
          <w:rFonts w:hint="eastAsia" w:asciiTheme="minorEastAsia" w:hAnsiTheme="minorEastAsia"/>
          <w:b/>
          <w:sz w:val="28"/>
          <w:szCs w:val="28"/>
        </w:rPr>
        <w:t>三、报名方式</w:t>
      </w:r>
    </w:p>
    <w:p>
      <w:pPr>
        <w:ind w:firstLine="560" w:firstLineChars="200"/>
        <w:rPr>
          <w:rFonts w:asciiTheme="minorEastAsia" w:hAnsiTheme="minorEastAsia"/>
          <w:sz w:val="28"/>
          <w:szCs w:val="28"/>
        </w:rPr>
      </w:pPr>
      <w:r>
        <w:rPr>
          <w:rFonts w:hint="eastAsia" w:asciiTheme="minorEastAsia" w:hAnsiTheme="minorEastAsia"/>
          <w:sz w:val="28"/>
          <w:szCs w:val="28"/>
        </w:rPr>
        <w:t>（一）网上报名时间：</w:t>
      </w:r>
      <w:r>
        <w:rPr>
          <w:rFonts w:hint="eastAsia" w:ascii="仿宋_GB2312" w:eastAsia="仿宋_GB2312"/>
          <w:sz w:val="32"/>
          <w:szCs w:val="32"/>
        </w:rPr>
        <w:t>2020年11月</w:t>
      </w:r>
      <w:r>
        <w:rPr>
          <w:rFonts w:hint="eastAsia" w:ascii="仿宋_GB2312" w:eastAsia="仿宋_GB2312"/>
          <w:sz w:val="32"/>
          <w:szCs w:val="32"/>
          <w:lang w:val="en-US" w:eastAsia="zh-CN"/>
        </w:rPr>
        <w:t>8</w:t>
      </w:r>
      <w:r>
        <w:rPr>
          <w:rFonts w:hint="eastAsia" w:ascii="仿宋_GB2312" w:eastAsia="仿宋_GB2312"/>
          <w:sz w:val="32"/>
          <w:szCs w:val="32"/>
        </w:rPr>
        <w:t>日至11月13日</w:t>
      </w:r>
      <w:r>
        <w:rPr>
          <w:rFonts w:hint="eastAsia" w:asciiTheme="minorEastAsia" w:hAnsiTheme="minorEastAsia"/>
          <w:sz w:val="28"/>
          <w:szCs w:val="28"/>
        </w:rPr>
        <w:t>。</w:t>
      </w:r>
    </w:p>
    <w:p>
      <w:pPr>
        <w:ind w:firstLine="560" w:firstLineChars="200"/>
        <w:rPr>
          <w:rFonts w:asciiTheme="minorEastAsia" w:hAnsiTheme="minorEastAsia"/>
          <w:sz w:val="28"/>
          <w:szCs w:val="28"/>
        </w:rPr>
      </w:pPr>
      <w:r>
        <w:rPr>
          <w:rFonts w:hint="eastAsia" w:asciiTheme="minorEastAsia" w:hAnsiTheme="minorEastAsia"/>
          <w:sz w:val="28"/>
          <w:szCs w:val="28"/>
        </w:rPr>
        <w:t>（二）现场确认、缴费时间：</w:t>
      </w:r>
      <w:r>
        <w:rPr>
          <w:rFonts w:hint="eastAsia" w:ascii="仿宋_GB2312" w:eastAsia="仿宋_GB2312"/>
          <w:sz w:val="32"/>
          <w:szCs w:val="32"/>
        </w:rPr>
        <w:t>2020年11月</w:t>
      </w:r>
      <w:r>
        <w:rPr>
          <w:rFonts w:hint="eastAsia" w:ascii="仿宋_GB2312" w:eastAsia="仿宋_GB2312"/>
          <w:sz w:val="32"/>
          <w:szCs w:val="32"/>
          <w:lang w:val="en-US" w:eastAsia="zh-CN"/>
        </w:rPr>
        <w:t>8</w:t>
      </w:r>
      <w:r>
        <w:rPr>
          <w:rFonts w:hint="eastAsia" w:ascii="仿宋_GB2312" w:eastAsia="仿宋_GB2312"/>
          <w:sz w:val="32"/>
          <w:szCs w:val="32"/>
        </w:rPr>
        <w:t>日至11月13日</w:t>
      </w:r>
      <w:r>
        <w:rPr>
          <w:rFonts w:hint="eastAsia" w:asciiTheme="minorEastAsia" w:hAnsiTheme="minorEastAsia"/>
          <w:sz w:val="28"/>
          <w:szCs w:val="28"/>
        </w:rPr>
        <w:t>（周六、周日除外）。</w:t>
      </w:r>
    </w:p>
    <w:p>
      <w:pPr>
        <w:spacing w:line="52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（三）报名方式：</w:t>
      </w:r>
      <w:r>
        <w:rPr>
          <w:rFonts w:hint="eastAsia" w:asciiTheme="minorEastAsia" w:hAnsiTheme="minorEastAsia"/>
          <w:b/>
          <w:sz w:val="28"/>
          <w:szCs w:val="28"/>
        </w:rPr>
        <w:t>本次考试统一采用网上报名方式，包括相片采集上传及网上资格审核。</w:t>
      </w:r>
      <w:r>
        <w:rPr>
          <w:rFonts w:hint="eastAsia" w:asciiTheme="minorEastAsia" w:hAnsiTheme="minorEastAsia"/>
          <w:sz w:val="28"/>
          <w:szCs w:val="28"/>
        </w:rPr>
        <w:t>考生需在</w:t>
      </w:r>
      <w:r>
        <w:fldChar w:fldCharType="begin"/>
      </w:r>
      <w:r>
        <w:instrText xml:space="preserve"> HYPERLINK "http://www.ecogd.edu.cn/jzbm" </w:instrText>
      </w:r>
      <w:r>
        <w:fldChar w:fldCharType="separate"/>
      </w:r>
      <w:r>
        <w:rPr>
          <w:rFonts w:asciiTheme="minorEastAsia" w:hAnsiTheme="minorEastAsia"/>
          <w:sz w:val="28"/>
          <w:szCs w:val="28"/>
        </w:rPr>
        <w:t>http://www.ecogd.edu.cn/jzbm</w:t>
      </w:r>
      <w:r>
        <w:rPr>
          <w:rFonts w:asciiTheme="minorEastAsia" w:hAnsiTheme="minorEastAsia"/>
          <w:sz w:val="28"/>
          <w:szCs w:val="28"/>
        </w:rPr>
        <w:fldChar w:fldCharType="end"/>
      </w:r>
      <w:r>
        <w:rPr>
          <w:rFonts w:hint="eastAsia" w:asciiTheme="minorEastAsia" w:hAnsiTheme="minorEastAsia"/>
          <w:sz w:val="28"/>
          <w:szCs w:val="28"/>
        </w:rPr>
        <w:t>进行网上报名，考生网上报名包括：个人信息填写，报考信息填写，上传（户口本、学生证等）资料，通过省考试院官微小程序进行相片采集，信息确认等环节。报考点对报考考生进行网上资格审核。</w:t>
      </w:r>
      <w:r>
        <w:rPr>
          <w:rFonts w:hint="eastAsia" w:asciiTheme="minorEastAsia" w:hAnsiTheme="minorEastAsia"/>
          <w:b/>
          <w:sz w:val="28"/>
          <w:szCs w:val="28"/>
        </w:rPr>
        <w:t>报考考生需密切关注审核结果，审核通过的考生必须在规定的时间内到南海区指定的报名点办理报名信息确认及缴费手续。</w:t>
      </w:r>
      <w:r>
        <w:rPr>
          <w:rFonts w:hint="eastAsia" w:asciiTheme="minorEastAsia" w:hAnsiTheme="minorEastAsia"/>
          <w:sz w:val="28"/>
          <w:szCs w:val="28"/>
        </w:rPr>
        <w:t>审核不通过考生的报名申请将被退回，无法进行缴费</w:t>
      </w:r>
      <w:r>
        <w:rPr>
          <w:rFonts w:asciiTheme="minorEastAsia" w:hAnsiTheme="minorEastAsia"/>
          <w:sz w:val="28"/>
          <w:szCs w:val="28"/>
        </w:rPr>
        <w:t xml:space="preserve"> 。</w:t>
      </w:r>
      <w:r>
        <w:rPr>
          <w:rFonts w:hint="eastAsia" w:asciiTheme="minorEastAsia" w:hAnsiTheme="minorEastAsia"/>
          <w:sz w:val="28"/>
          <w:szCs w:val="28"/>
        </w:rPr>
        <w:t>考生没有在规定时间内办理报名信息确认和缴费手续的，视为无效报名。</w:t>
      </w:r>
    </w:p>
    <w:p>
      <w:pPr>
        <w:spacing w:line="52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（四）报名注意事项</w:t>
      </w:r>
    </w:p>
    <w:p>
      <w:pPr>
        <w:spacing w:line="52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1.若考生报考既有理论考试又有技能考试的课程，考生上一次考试的理论或技能考试成绩只有一项达到等第条件的，其成绩只保留到相邻的下一次考试；有保留成绩的考生在当次考试报名时在报考信息填写环节必须选择保留成绩操作，正确填入有效保留成绩准考证号并点击校验，系统将根据保留成绩库进行校验，校验通过后方为有效保留。如考生持有有效保留成绩，但报名时未提出保留成绩申请，视为自动放弃保留成绩。</w:t>
      </w:r>
    </w:p>
    <w:p>
      <w:pPr>
        <w:spacing w:line="52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2.考生须认真核对《考生报名信息确认单》并对本人信息的准确性负责。考生个人信息填写完成后，系统会自动生成考生号并在页面上端显示，考生凭此考生号和报名时设置的密码，关注或者扫描页面显示的二维码进入广东省教育考试院官微小程序进行相片采集。考生完成网上报名并经审核通过，但未在规定时间内按照各地市招生办公室（考试中心）要求的缴费方式、地点进行缴费的，视为自动放弃报名考试资格。考生缴费成功，无论退考或缺考，报考费均不予退还。</w:t>
      </w:r>
    </w:p>
    <w:p>
      <w:pPr>
        <w:spacing w:line="56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3.报考《电工》《电子》《机械》《化学》操作技能考试的考生，在参加该科目操作技能考试时须出示学校（单位）开具的《专业技能课程考试操作技能考试实习证明（岗位工作证明）》（格式见省报名通知附件3），否则将不予参加该科目操作技能考试。</w:t>
      </w:r>
    </w:p>
    <w:p>
      <w:pPr>
        <w:spacing w:line="56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（五）报名收费</w:t>
      </w:r>
    </w:p>
    <w:p>
      <w:pPr>
        <w:ind w:firstLine="560" w:firstLineChars="200"/>
        <w:rPr>
          <w:rFonts w:asciiTheme="minorEastAsia" w:hAnsiTheme="minorEastAsia"/>
          <w:sz w:val="28"/>
          <w:szCs w:val="28"/>
        </w:rPr>
      </w:pPr>
      <w:r>
        <w:rPr>
          <w:rFonts w:hint="eastAsia" w:asciiTheme="minorEastAsia" w:hAnsiTheme="minorEastAsia"/>
          <w:sz w:val="28"/>
          <w:szCs w:val="28"/>
        </w:rPr>
        <w:t>收费标准按粤价函〔2003〕12号和粤价函〔2003〕63号文执行。考生每科考试收费标准详见下表。</w:t>
      </w:r>
    </w:p>
    <w:p>
      <w:pPr>
        <w:ind w:firstLine="560" w:firstLineChars="200"/>
        <w:rPr>
          <w:rFonts w:asciiTheme="minorEastAsia" w:hAnsiTheme="minorEastAsia"/>
          <w:sz w:val="28"/>
          <w:szCs w:val="28"/>
        </w:rPr>
      </w:pPr>
    </w:p>
    <w:tbl>
      <w:tblPr>
        <w:tblStyle w:val="6"/>
        <w:tblW w:w="7953" w:type="dxa"/>
        <w:tblInd w:w="0" w:type="dxa"/>
        <w:tblLayout w:type="autofit"/>
        <w:tblCellMar>
          <w:top w:w="0" w:type="dxa"/>
          <w:left w:w="108" w:type="dxa"/>
          <w:bottom w:w="0" w:type="dxa"/>
          <w:right w:w="108" w:type="dxa"/>
        </w:tblCellMar>
      </w:tblPr>
      <w:tblGrid>
        <w:gridCol w:w="866"/>
        <w:gridCol w:w="1701"/>
        <w:gridCol w:w="1843"/>
        <w:gridCol w:w="1842"/>
        <w:gridCol w:w="1701"/>
      </w:tblGrid>
      <w:tr>
        <w:tblPrEx>
          <w:tblCellMar>
            <w:top w:w="0" w:type="dxa"/>
            <w:left w:w="108" w:type="dxa"/>
            <w:bottom w:w="0" w:type="dxa"/>
            <w:right w:w="108" w:type="dxa"/>
          </w:tblCellMar>
        </w:tblPrEx>
        <w:trPr>
          <w:trHeight w:val="540" w:hRule="atLeast"/>
          <w:tblHeader/>
        </w:trPr>
        <w:tc>
          <w:tcPr>
            <w:tcW w:w="8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b/>
                <w:bCs/>
                <w:color w:val="000000"/>
                <w:kern w:val="0"/>
                <w:sz w:val="24"/>
                <w:szCs w:val="24"/>
              </w:rPr>
            </w:pPr>
            <w:r>
              <w:rPr>
                <w:rFonts w:hint="eastAsia" w:cs="宋体" w:asciiTheme="minorEastAsia" w:hAnsiTheme="minorEastAsia"/>
                <w:b/>
                <w:bCs/>
                <w:color w:val="000000"/>
                <w:kern w:val="0"/>
                <w:sz w:val="24"/>
                <w:szCs w:val="24"/>
              </w:rPr>
              <w:t>序号</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b/>
                <w:bCs/>
                <w:color w:val="000000"/>
                <w:kern w:val="0"/>
                <w:sz w:val="24"/>
                <w:szCs w:val="24"/>
              </w:rPr>
            </w:pPr>
            <w:r>
              <w:rPr>
                <w:rFonts w:hint="eastAsia" w:cs="宋体" w:asciiTheme="minorEastAsia" w:hAnsiTheme="minorEastAsia"/>
                <w:b/>
                <w:bCs/>
                <w:color w:val="000000"/>
                <w:kern w:val="0"/>
                <w:sz w:val="24"/>
                <w:szCs w:val="24"/>
              </w:rPr>
              <w:t>科目</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color w:val="000000"/>
                <w:kern w:val="0"/>
                <w:sz w:val="24"/>
                <w:szCs w:val="24"/>
              </w:rPr>
            </w:pPr>
            <w:r>
              <w:rPr>
                <w:rFonts w:hint="eastAsia" w:cs="宋体" w:asciiTheme="minorEastAsia" w:hAnsiTheme="minorEastAsia"/>
                <w:b/>
                <w:bCs/>
                <w:color w:val="000000"/>
                <w:kern w:val="0"/>
                <w:sz w:val="24"/>
                <w:szCs w:val="24"/>
              </w:rPr>
              <w:t>理论收费标准</w:t>
            </w:r>
            <w:r>
              <w:rPr>
                <w:rFonts w:hint="eastAsia" w:cs="宋体" w:asciiTheme="minorEastAsia" w:hAnsiTheme="minorEastAsia"/>
                <w:b/>
                <w:bCs/>
                <w:color w:val="000000"/>
                <w:kern w:val="0"/>
                <w:sz w:val="24"/>
                <w:szCs w:val="24"/>
              </w:rPr>
              <w:br w:type="textWrapping"/>
            </w:r>
            <w:r>
              <w:rPr>
                <w:rFonts w:hint="eastAsia" w:cs="宋体" w:asciiTheme="minorEastAsia" w:hAnsiTheme="minorEastAsia"/>
                <w:b/>
                <w:bCs/>
                <w:color w:val="000000"/>
                <w:kern w:val="0"/>
                <w:sz w:val="24"/>
                <w:szCs w:val="24"/>
              </w:rPr>
              <w:t>（元/生）</w:t>
            </w:r>
          </w:p>
        </w:tc>
        <w:tc>
          <w:tcPr>
            <w:tcW w:w="184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color w:val="000000"/>
                <w:kern w:val="0"/>
                <w:sz w:val="24"/>
                <w:szCs w:val="24"/>
              </w:rPr>
            </w:pPr>
            <w:r>
              <w:rPr>
                <w:rFonts w:hint="eastAsia" w:cs="宋体" w:asciiTheme="minorEastAsia" w:hAnsiTheme="minorEastAsia"/>
                <w:b/>
                <w:bCs/>
                <w:color w:val="000000"/>
                <w:kern w:val="0"/>
                <w:sz w:val="24"/>
                <w:szCs w:val="24"/>
              </w:rPr>
              <w:t>操作收费标准</w:t>
            </w:r>
            <w:r>
              <w:rPr>
                <w:rFonts w:hint="eastAsia" w:cs="宋体" w:asciiTheme="minorEastAsia" w:hAnsiTheme="minorEastAsia"/>
                <w:b/>
                <w:bCs/>
                <w:color w:val="000000"/>
                <w:kern w:val="0"/>
                <w:sz w:val="24"/>
                <w:szCs w:val="24"/>
              </w:rPr>
              <w:br w:type="textWrapping"/>
            </w:r>
            <w:r>
              <w:rPr>
                <w:rFonts w:hint="eastAsia" w:cs="宋体" w:asciiTheme="minorEastAsia" w:hAnsiTheme="minorEastAsia"/>
                <w:b/>
                <w:bCs/>
                <w:color w:val="000000"/>
                <w:kern w:val="0"/>
                <w:sz w:val="24"/>
                <w:szCs w:val="24"/>
              </w:rPr>
              <w:t>（元/生）</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color w:val="000000"/>
                <w:kern w:val="0"/>
                <w:sz w:val="24"/>
                <w:szCs w:val="24"/>
              </w:rPr>
            </w:pPr>
            <w:r>
              <w:rPr>
                <w:rFonts w:hint="eastAsia" w:cs="宋体" w:asciiTheme="minorEastAsia" w:hAnsiTheme="minorEastAsia"/>
                <w:b/>
                <w:bCs/>
                <w:color w:val="000000"/>
                <w:kern w:val="0"/>
                <w:sz w:val="24"/>
                <w:szCs w:val="24"/>
              </w:rPr>
              <w:t>全考收费标准</w:t>
            </w:r>
            <w:r>
              <w:rPr>
                <w:rFonts w:hint="eastAsia" w:cs="宋体" w:asciiTheme="minorEastAsia" w:hAnsiTheme="minorEastAsia"/>
                <w:b/>
                <w:bCs/>
                <w:color w:val="000000"/>
                <w:kern w:val="0"/>
                <w:sz w:val="24"/>
                <w:szCs w:val="24"/>
              </w:rPr>
              <w:br w:type="textWrapping"/>
            </w:r>
            <w:r>
              <w:rPr>
                <w:rFonts w:hint="eastAsia" w:cs="宋体" w:asciiTheme="minorEastAsia" w:hAnsiTheme="minorEastAsia"/>
                <w:b/>
                <w:bCs/>
                <w:color w:val="000000"/>
                <w:kern w:val="0"/>
                <w:sz w:val="24"/>
                <w:szCs w:val="24"/>
              </w:rPr>
              <w:t>（元/生）</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电工</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电子</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3</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机械</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90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135</w:t>
            </w:r>
          </w:p>
        </w:tc>
      </w:tr>
      <w:tr>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化学</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5</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会计</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115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6</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旅游</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125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美术基础</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无</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70</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教育基础综合</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125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9</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音乐综合</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无</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130</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土木工程</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无</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11</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生物技术基础</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12</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体育</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无</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175</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护理</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175</w:t>
            </w:r>
          </w:p>
        </w:tc>
      </w:tr>
      <w:tr>
        <w:tblPrEx>
          <w:tblCellMar>
            <w:top w:w="0" w:type="dxa"/>
            <w:left w:w="108" w:type="dxa"/>
            <w:bottom w:w="0" w:type="dxa"/>
            <w:right w:w="108" w:type="dxa"/>
          </w:tblCellMar>
        </w:tblPrEx>
        <w:trPr>
          <w:trHeight w:val="270" w:hRule="atLeast"/>
        </w:trPr>
        <w:tc>
          <w:tcPr>
            <w:tcW w:w="86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14</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烹饪</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w:t>
            </w:r>
          </w:p>
        </w:tc>
        <w:tc>
          <w:tcPr>
            <w:tcW w:w="1842"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175</w:t>
            </w:r>
          </w:p>
        </w:tc>
      </w:tr>
    </w:tbl>
    <w:p>
      <w:pPr>
        <w:ind w:firstLine="560" w:firstLineChars="200"/>
        <w:rPr>
          <w:rFonts w:asciiTheme="minorEastAsia" w:hAnsiTheme="minorEastAsia"/>
          <w:sz w:val="28"/>
          <w:szCs w:val="28"/>
        </w:rPr>
      </w:pPr>
      <w:r>
        <w:rPr>
          <w:rFonts w:hint="eastAsia" w:asciiTheme="minorEastAsia" w:hAnsiTheme="minorEastAsia"/>
          <w:sz w:val="28"/>
          <w:szCs w:val="28"/>
        </w:rPr>
        <w:t>（六）准考证打印</w:t>
      </w:r>
    </w:p>
    <w:p>
      <w:pPr>
        <w:spacing w:line="520" w:lineRule="exact"/>
        <w:ind w:right="23" w:rightChars="11" w:firstLine="560" w:firstLineChars="200"/>
        <w:rPr>
          <w:rFonts w:cs="Arial" w:asciiTheme="minorEastAsia" w:hAnsiTheme="minorEastAsia"/>
          <w:kern w:val="0"/>
          <w:sz w:val="28"/>
          <w:szCs w:val="28"/>
        </w:rPr>
      </w:pPr>
      <w:r>
        <w:rPr>
          <w:rFonts w:hint="eastAsia" w:cs="Arial" w:asciiTheme="minorEastAsia" w:hAnsiTheme="minorEastAsia"/>
          <w:kern w:val="0"/>
          <w:sz w:val="28"/>
          <w:szCs w:val="28"/>
        </w:rPr>
        <w:t>报名成功的考生可自12月19日起登录报名网站（</w:t>
      </w:r>
      <w:r>
        <w:fldChar w:fldCharType="begin"/>
      </w:r>
      <w:r>
        <w:instrText xml:space="preserve"> HYPERLINK "http://www.ecogd.edu.cn/jzbm" </w:instrText>
      </w:r>
      <w:r>
        <w:fldChar w:fldCharType="separate"/>
      </w:r>
      <w:r>
        <w:rPr>
          <w:rFonts w:cs="Arial" w:asciiTheme="minorEastAsia" w:hAnsiTheme="minorEastAsia"/>
          <w:kern w:val="0"/>
          <w:sz w:val="28"/>
          <w:szCs w:val="28"/>
        </w:rPr>
        <w:t>http://www.ecogd.edu.cn/jzbm</w:t>
      </w:r>
      <w:r>
        <w:rPr>
          <w:rFonts w:cs="Arial" w:asciiTheme="minorEastAsia" w:hAnsiTheme="minorEastAsia"/>
          <w:kern w:val="0"/>
          <w:sz w:val="28"/>
          <w:szCs w:val="28"/>
        </w:rPr>
        <w:fldChar w:fldCharType="end"/>
      </w:r>
      <w:r>
        <w:rPr>
          <w:rFonts w:hint="eastAsia" w:cs="Arial" w:asciiTheme="minorEastAsia" w:hAnsiTheme="minorEastAsia"/>
          <w:kern w:val="0"/>
          <w:sz w:val="28"/>
          <w:szCs w:val="28"/>
        </w:rPr>
        <w:t>），直接打印准考证（准考证不需要盖章）。确有困难无法打印者，可到本区报名点申请免费打印领取准考证。</w:t>
      </w:r>
    </w:p>
    <w:p>
      <w:pPr>
        <w:ind w:firstLine="562" w:firstLineChars="200"/>
        <w:rPr>
          <w:rFonts w:asciiTheme="minorEastAsia" w:hAnsiTheme="minorEastAsia"/>
          <w:b/>
          <w:sz w:val="28"/>
          <w:szCs w:val="28"/>
        </w:rPr>
      </w:pPr>
      <w:r>
        <w:rPr>
          <w:rFonts w:hint="eastAsia" w:asciiTheme="minorEastAsia" w:hAnsiTheme="minorEastAsia"/>
          <w:b/>
          <w:sz w:val="28"/>
          <w:szCs w:val="28"/>
        </w:rPr>
        <w:t>四、报名工作要求</w:t>
      </w:r>
    </w:p>
    <w:p>
      <w:pPr>
        <w:spacing w:line="560" w:lineRule="exact"/>
        <w:jc w:val="left"/>
        <w:rPr>
          <w:rFonts w:cs="Arial" w:asciiTheme="minorEastAsia" w:hAnsiTheme="minorEastAsia"/>
          <w:kern w:val="0"/>
          <w:sz w:val="28"/>
          <w:szCs w:val="28"/>
        </w:rPr>
      </w:pPr>
      <w:r>
        <w:rPr>
          <w:rFonts w:hint="eastAsia" w:cs="Arial" w:asciiTheme="minorEastAsia" w:hAnsiTheme="minorEastAsia"/>
          <w:kern w:val="0"/>
          <w:sz w:val="28"/>
          <w:szCs w:val="28"/>
        </w:rPr>
        <w:t xml:space="preserve">    （一）各报名点做好现场确认工作。根据《关于做好202</w:t>
      </w:r>
      <w:r>
        <w:rPr>
          <w:rFonts w:hint="eastAsia" w:cs="Arial" w:asciiTheme="minorEastAsia" w:hAnsiTheme="minorEastAsia"/>
          <w:kern w:val="0"/>
          <w:sz w:val="28"/>
          <w:szCs w:val="28"/>
          <w:lang w:val="en-US" w:eastAsia="zh-CN"/>
        </w:rPr>
        <w:t>2</w:t>
      </w:r>
      <w:r>
        <w:rPr>
          <w:rFonts w:hint="eastAsia" w:cs="Arial" w:asciiTheme="minorEastAsia" w:hAnsiTheme="minorEastAsia"/>
          <w:kern w:val="0"/>
          <w:sz w:val="28"/>
          <w:szCs w:val="28"/>
        </w:rPr>
        <w:t>年1月广东省中等职业技术教育专业技能课程考试报考工作的通知》（粤考院函〔202</w:t>
      </w:r>
      <w:r>
        <w:rPr>
          <w:rFonts w:hint="eastAsia" w:cs="Arial" w:asciiTheme="minorEastAsia" w:hAnsiTheme="minorEastAsia"/>
          <w:kern w:val="0"/>
          <w:sz w:val="28"/>
          <w:szCs w:val="28"/>
          <w:lang w:val="en-US" w:eastAsia="zh-CN"/>
        </w:rPr>
        <w:t>1</w:t>
      </w:r>
      <w:r>
        <w:rPr>
          <w:rFonts w:hint="eastAsia" w:cs="Arial" w:asciiTheme="minorEastAsia" w:hAnsiTheme="minorEastAsia"/>
          <w:kern w:val="0"/>
          <w:sz w:val="28"/>
          <w:szCs w:val="28"/>
        </w:rPr>
        <w:t>〕</w:t>
      </w:r>
      <w:r>
        <w:rPr>
          <w:rFonts w:hint="eastAsia" w:cs="Arial" w:asciiTheme="minorEastAsia" w:hAnsiTheme="minorEastAsia"/>
          <w:color w:val="auto"/>
          <w:kern w:val="0"/>
          <w:sz w:val="28"/>
          <w:szCs w:val="28"/>
          <w:lang w:val="en-US" w:eastAsia="zh-CN"/>
        </w:rPr>
        <w:t>134</w:t>
      </w:r>
      <w:r>
        <w:rPr>
          <w:rFonts w:hint="eastAsia" w:cs="Arial" w:asciiTheme="minorEastAsia" w:hAnsiTheme="minorEastAsia"/>
          <w:color w:val="auto"/>
          <w:kern w:val="0"/>
          <w:sz w:val="28"/>
          <w:szCs w:val="28"/>
        </w:rPr>
        <w:t>号</w:t>
      </w:r>
      <w:r>
        <w:rPr>
          <w:rFonts w:hint="eastAsia" w:cs="Arial" w:asciiTheme="minorEastAsia" w:hAnsiTheme="minorEastAsia"/>
          <w:kern w:val="0"/>
          <w:sz w:val="28"/>
          <w:szCs w:val="28"/>
        </w:rPr>
        <w:t>）的要求，做好相关考试宣传，组织校内考生、社会考生参加现场信息确认工作。做好考生照片审核、成绩保留核对、现场缴费、收取《专业技能课程考试操作技能考试实习证明（岗位工作证明）》的相关工作。报名点必须认真核对考生报名信息，并打印《考生报名信息确认单及诚信承诺书》给考生核对无误后签名。经考生签名确认的考生信息，将不再修改，考生须对本人信息的准确性负责。考试合格证书打印后，省考试院也不再出具考生信息更正证明，请报名点向考生说明。</w:t>
      </w:r>
    </w:p>
    <w:p>
      <w:pPr>
        <w:widowControl/>
        <w:spacing w:line="560" w:lineRule="atLeast"/>
        <w:ind w:firstLine="640"/>
        <w:jc w:val="left"/>
        <w:rPr>
          <w:rFonts w:cs="Arial" w:asciiTheme="minorEastAsia" w:hAnsiTheme="minorEastAsia"/>
          <w:kern w:val="0"/>
          <w:sz w:val="28"/>
          <w:szCs w:val="28"/>
        </w:rPr>
      </w:pPr>
      <w:r>
        <w:rPr>
          <w:rFonts w:hint="eastAsia" w:cs="Arial" w:asciiTheme="minorEastAsia" w:hAnsiTheme="minorEastAsia"/>
          <w:kern w:val="0"/>
          <w:sz w:val="28"/>
          <w:szCs w:val="28"/>
        </w:rPr>
        <w:t>（二）</w:t>
      </w:r>
      <w:r>
        <w:rPr>
          <w:rFonts w:hint="eastAsia" w:cs="Arial" w:asciiTheme="minorEastAsia" w:hAnsiTheme="minorEastAsia"/>
          <w:b/>
          <w:kern w:val="0"/>
          <w:sz w:val="28"/>
          <w:szCs w:val="28"/>
        </w:rPr>
        <w:t>考点</w:t>
      </w:r>
      <w:r>
        <w:rPr>
          <w:rFonts w:hint="eastAsia" w:cs="Arial" w:asciiTheme="minorEastAsia" w:hAnsiTheme="minorEastAsia"/>
          <w:kern w:val="0"/>
          <w:sz w:val="28"/>
          <w:szCs w:val="28"/>
        </w:rPr>
        <w:t>上报数据。各考点11月14日前向我办上报根据《关于做好202</w:t>
      </w:r>
      <w:r>
        <w:rPr>
          <w:rFonts w:hint="eastAsia" w:cs="Arial" w:asciiTheme="minorEastAsia" w:hAnsiTheme="minorEastAsia"/>
          <w:kern w:val="0"/>
          <w:sz w:val="28"/>
          <w:szCs w:val="28"/>
          <w:lang w:val="en-US" w:eastAsia="zh-CN"/>
        </w:rPr>
        <w:t>2</w:t>
      </w:r>
      <w:r>
        <w:rPr>
          <w:rFonts w:hint="eastAsia" w:cs="Arial" w:asciiTheme="minorEastAsia" w:hAnsiTheme="minorEastAsia"/>
          <w:kern w:val="0"/>
          <w:sz w:val="28"/>
          <w:szCs w:val="28"/>
        </w:rPr>
        <w:t>年1月广东省中等职业技术教育专业技能课程考试报考工作的通知》（粤考院函〔202</w:t>
      </w:r>
      <w:r>
        <w:rPr>
          <w:rFonts w:hint="eastAsia" w:cs="Arial" w:asciiTheme="minorEastAsia" w:hAnsiTheme="minorEastAsia"/>
          <w:kern w:val="0"/>
          <w:sz w:val="28"/>
          <w:szCs w:val="28"/>
          <w:lang w:val="en-US" w:eastAsia="zh-CN"/>
        </w:rPr>
        <w:t>1</w:t>
      </w:r>
      <w:r>
        <w:rPr>
          <w:rFonts w:hint="eastAsia" w:cs="Arial" w:asciiTheme="minorEastAsia" w:hAnsiTheme="minorEastAsia"/>
          <w:kern w:val="0"/>
          <w:sz w:val="28"/>
          <w:szCs w:val="28"/>
        </w:rPr>
        <w:t>〕</w:t>
      </w:r>
      <w:r>
        <w:rPr>
          <w:rFonts w:hint="eastAsia" w:cs="Arial" w:asciiTheme="minorEastAsia" w:hAnsiTheme="minorEastAsia"/>
          <w:color w:val="auto"/>
          <w:kern w:val="0"/>
          <w:sz w:val="28"/>
          <w:szCs w:val="28"/>
          <w:lang w:val="en-US" w:eastAsia="zh-CN"/>
        </w:rPr>
        <w:t>134</w:t>
      </w:r>
      <w:r>
        <w:rPr>
          <w:rFonts w:hint="eastAsia" w:cs="Arial" w:asciiTheme="minorEastAsia" w:hAnsiTheme="minorEastAsia"/>
          <w:kern w:val="0"/>
          <w:sz w:val="28"/>
          <w:szCs w:val="28"/>
        </w:rPr>
        <w:t>号）的附件4、附件5。</w:t>
      </w:r>
    </w:p>
    <w:p>
      <w:pPr>
        <w:widowControl/>
        <w:spacing w:line="560" w:lineRule="atLeast"/>
        <w:ind w:firstLine="640"/>
        <w:jc w:val="left"/>
        <w:rPr>
          <w:rFonts w:cs="Arial" w:asciiTheme="minorEastAsia" w:hAnsiTheme="minorEastAsia"/>
          <w:kern w:val="0"/>
          <w:sz w:val="28"/>
          <w:szCs w:val="28"/>
        </w:rPr>
      </w:pPr>
      <w:r>
        <w:rPr>
          <w:rFonts w:hint="eastAsia" w:cs="Arial" w:asciiTheme="minorEastAsia" w:hAnsiTheme="minorEastAsia"/>
          <w:kern w:val="0"/>
          <w:sz w:val="28"/>
          <w:szCs w:val="28"/>
        </w:rPr>
        <w:t>（三）考试收费。</w:t>
      </w:r>
      <w:r>
        <w:rPr>
          <w:rFonts w:hint="eastAsia" w:asciiTheme="minorEastAsia" w:hAnsiTheme="minorEastAsia"/>
          <w:sz w:val="28"/>
          <w:szCs w:val="28"/>
        </w:rPr>
        <w:t>考试费由报名点代收，然后由区招生办下发缴款通知书，再由报名点到银行缴费。</w:t>
      </w:r>
    </w:p>
    <w:p>
      <w:pPr>
        <w:ind w:firstLine="562" w:firstLineChars="200"/>
        <w:rPr>
          <w:rFonts w:cs="Arial" w:asciiTheme="minorEastAsia" w:hAnsiTheme="minorEastAsia"/>
          <w:b/>
          <w:kern w:val="0"/>
          <w:sz w:val="28"/>
          <w:szCs w:val="28"/>
        </w:rPr>
      </w:pPr>
      <w:r>
        <w:rPr>
          <w:rFonts w:hint="eastAsia" w:cs="Arial" w:asciiTheme="minorEastAsia" w:hAnsiTheme="minorEastAsia"/>
          <w:b/>
          <w:kern w:val="0"/>
          <w:sz w:val="28"/>
          <w:szCs w:val="28"/>
        </w:rPr>
        <w:t>五、考试大纲</w:t>
      </w:r>
    </w:p>
    <w:p>
      <w:pPr>
        <w:ind w:firstLine="560" w:firstLineChars="200"/>
        <w:rPr>
          <w:rFonts w:cs="Arial" w:asciiTheme="minorEastAsia" w:hAnsiTheme="minorEastAsia"/>
          <w:kern w:val="0"/>
          <w:sz w:val="28"/>
          <w:szCs w:val="28"/>
        </w:rPr>
      </w:pPr>
      <w:r>
        <w:rPr>
          <w:rFonts w:hint="eastAsia" w:cs="Arial" w:asciiTheme="minorEastAsia" w:hAnsiTheme="minorEastAsia"/>
          <w:kern w:val="0"/>
          <w:sz w:val="28"/>
          <w:szCs w:val="28"/>
        </w:rPr>
        <w:t>本次考试使用的202</w:t>
      </w:r>
      <w:r>
        <w:rPr>
          <w:rFonts w:hint="eastAsia" w:cs="Arial" w:asciiTheme="minorEastAsia" w:hAnsiTheme="minorEastAsia"/>
          <w:kern w:val="0"/>
          <w:sz w:val="28"/>
          <w:szCs w:val="28"/>
          <w:lang w:val="en-US" w:eastAsia="zh-CN"/>
        </w:rPr>
        <w:t>2</w:t>
      </w:r>
      <w:r>
        <w:rPr>
          <w:rFonts w:hint="eastAsia" w:cs="Arial" w:asciiTheme="minorEastAsia" w:hAnsiTheme="minorEastAsia"/>
          <w:kern w:val="0"/>
          <w:sz w:val="28"/>
          <w:szCs w:val="28"/>
        </w:rPr>
        <w:t>年版考试说明，考生如需购买请向所在学校订购。各报名点做好202</w:t>
      </w:r>
      <w:r>
        <w:rPr>
          <w:rFonts w:hint="eastAsia" w:cs="Arial" w:asciiTheme="minorEastAsia" w:hAnsiTheme="minorEastAsia"/>
          <w:kern w:val="0"/>
          <w:sz w:val="28"/>
          <w:szCs w:val="28"/>
          <w:lang w:val="en-US" w:eastAsia="zh-CN"/>
        </w:rPr>
        <w:t>2</w:t>
      </w:r>
      <w:r>
        <w:rPr>
          <w:rFonts w:hint="eastAsia" w:cs="Arial" w:asciiTheme="minorEastAsia" w:hAnsiTheme="minorEastAsia"/>
          <w:kern w:val="0"/>
          <w:sz w:val="28"/>
          <w:szCs w:val="28"/>
        </w:rPr>
        <w:t>年考试大纲的宣传、征订工作。本区有关征订事宜请联系南海区广泓教育书店有限公司（</w:t>
      </w:r>
      <w:r>
        <w:rPr>
          <w:rFonts w:cs="Arial" w:asciiTheme="minorEastAsia" w:hAnsiTheme="minorEastAsia"/>
          <w:kern w:val="0"/>
          <w:sz w:val="28"/>
          <w:szCs w:val="28"/>
        </w:rPr>
        <w:t>联系人 :</w:t>
      </w:r>
      <w:r>
        <w:rPr>
          <w:rFonts w:hint="eastAsia" w:cs="Arial" w:asciiTheme="minorEastAsia" w:hAnsiTheme="minorEastAsia"/>
          <w:kern w:val="0"/>
          <w:sz w:val="28"/>
          <w:szCs w:val="28"/>
        </w:rPr>
        <w:t>陈若男 电话：</w:t>
      </w:r>
      <w:r>
        <w:rPr>
          <w:rFonts w:cs="Arial" w:asciiTheme="minorEastAsia" w:hAnsiTheme="minorEastAsia"/>
          <w:kern w:val="0"/>
          <w:sz w:val="28"/>
          <w:szCs w:val="28"/>
        </w:rPr>
        <w:t>86234834</w:t>
      </w:r>
      <w:r>
        <w:rPr>
          <w:rFonts w:hint="eastAsia" w:cs="Arial" w:asciiTheme="minorEastAsia" w:hAnsiTheme="minorEastAsia"/>
          <w:kern w:val="0"/>
          <w:sz w:val="28"/>
          <w:szCs w:val="28"/>
        </w:rPr>
        <w:t>）</w:t>
      </w:r>
      <w:r>
        <w:rPr>
          <w:rFonts w:cs="Arial" w:asciiTheme="minorEastAsia" w:hAnsiTheme="minorEastAsia"/>
          <w:kern w:val="0"/>
          <w:sz w:val="28"/>
          <w:szCs w:val="28"/>
        </w:rPr>
        <w:t>。</w:t>
      </w:r>
    </w:p>
    <w:p>
      <w:pPr>
        <w:ind w:firstLine="562" w:firstLineChars="200"/>
        <w:rPr>
          <w:rFonts w:cs="Arial" w:asciiTheme="minorEastAsia" w:hAnsiTheme="minorEastAsia"/>
          <w:kern w:val="0"/>
          <w:sz w:val="28"/>
          <w:szCs w:val="28"/>
        </w:rPr>
      </w:pPr>
      <w:r>
        <w:rPr>
          <w:rFonts w:hint="eastAsia" w:cs="Arial" w:asciiTheme="minorEastAsia" w:hAnsiTheme="minorEastAsia"/>
          <w:b/>
          <w:kern w:val="0"/>
          <w:sz w:val="28"/>
          <w:szCs w:val="28"/>
        </w:rPr>
        <w:t>六、南海区招生办联系方式</w:t>
      </w:r>
    </w:p>
    <w:p>
      <w:pPr>
        <w:ind w:firstLine="560" w:firstLineChars="200"/>
        <w:rPr>
          <w:rFonts w:hint="eastAsia" w:cs="Arial" w:asciiTheme="minorEastAsia" w:hAnsiTheme="minorEastAsia"/>
          <w:kern w:val="0"/>
          <w:sz w:val="28"/>
          <w:szCs w:val="28"/>
        </w:rPr>
      </w:pPr>
      <w:r>
        <w:rPr>
          <w:rFonts w:hint="eastAsia" w:cs="Arial" w:asciiTheme="minorEastAsia" w:hAnsiTheme="minorEastAsia"/>
          <w:kern w:val="0"/>
          <w:sz w:val="28"/>
          <w:szCs w:val="28"/>
        </w:rPr>
        <w:t>联系人：黄绍华，电话：0757-86332355。</w:t>
      </w:r>
    </w:p>
    <w:p>
      <w:pPr>
        <w:ind w:firstLine="560" w:firstLineChars="200"/>
        <w:rPr>
          <w:rFonts w:cs="Arial" w:asciiTheme="minorEastAsia" w:hAnsiTheme="minorEastAsia"/>
          <w:kern w:val="0"/>
          <w:sz w:val="28"/>
          <w:szCs w:val="28"/>
        </w:rPr>
      </w:pPr>
    </w:p>
    <w:p>
      <w:pPr>
        <w:rPr>
          <w:rFonts w:hint="eastAsia" w:cs="Arial" w:asciiTheme="minorEastAsia" w:hAnsiTheme="minorEastAsia"/>
          <w:kern w:val="0"/>
          <w:sz w:val="28"/>
          <w:szCs w:val="28"/>
        </w:rPr>
      </w:pPr>
      <w:r>
        <w:rPr>
          <w:rFonts w:hint="eastAsia" w:cs="Arial" w:asciiTheme="minorEastAsia" w:hAnsiTheme="minorEastAsia"/>
          <w:kern w:val="0"/>
          <w:sz w:val="28"/>
          <w:szCs w:val="28"/>
        </w:rPr>
        <w:t>附件：《关于做好202</w:t>
      </w:r>
      <w:r>
        <w:rPr>
          <w:rFonts w:hint="eastAsia" w:cs="Arial" w:asciiTheme="minorEastAsia" w:hAnsiTheme="minorEastAsia"/>
          <w:kern w:val="0"/>
          <w:sz w:val="28"/>
          <w:szCs w:val="28"/>
          <w:lang w:val="en-US" w:eastAsia="zh-CN"/>
        </w:rPr>
        <w:t>2</w:t>
      </w:r>
      <w:r>
        <w:rPr>
          <w:rFonts w:hint="eastAsia" w:cs="Arial" w:asciiTheme="minorEastAsia" w:hAnsiTheme="minorEastAsia"/>
          <w:kern w:val="0"/>
          <w:sz w:val="28"/>
          <w:szCs w:val="28"/>
        </w:rPr>
        <w:t>年1月广东省中等职业技术教育专业技能课程考试报考工作的通知》（粤考院函〔202</w:t>
      </w:r>
      <w:r>
        <w:rPr>
          <w:rFonts w:hint="eastAsia" w:cs="Arial" w:asciiTheme="minorEastAsia" w:hAnsiTheme="minorEastAsia"/>
          <w:kern w:val="0"/>
          <w:sz w:val="28"/>
          <w:szCs w:val="28"/>
          <w:lang w:val="en-US" w:eastAsia="zh-CN"/>
        </w:rPr>
        <w:t>1</w:t>
      </w:r>
      <w:r>
        <w:rPr>
          <w:rFonts w:hint="eastAsia" w:cs="Arial" w:asciiTheme="minorEastAsia" w:hAnsiTheme="minorEastAsia"/>
          <w:kern w:val="0"/>
          <w:sz w:val="28"/>
          <w:szCs w:val="28"/>
        </w:rPr>
        <w:t>〕</w:t>
      </w:r>
      <w:r>
        <w:rPr>
          <w:rFonts w:hint="eastAsia" w:cs="Arial" w:asciiTheme="minorEastAsia" w:hAnsiTheme="minorEastAsia"/>
          <w:color w:val="auto"/>
          <w:kern w:val="0"/>
          <w:sz w:val="28"/>
          <w:szCs w:val="28"/>
          <w:lang w:val="en-US" w:eastAsia="zh-CN"/>
        </w:rPr>
        <w:t>134</w:t>
      </w:r>
      <w:r>
        <w:rPr>
          <w:rFonts w:hint="eastAsia" w:cs="Arial" w:asciiTheme="minorEastAsia" w:hAnsiTheme="minorEastAsia"/>
          <w:kern w:val="0"/>
          <w:sz w:val="28"/>
          <w:szCs w:val="28"/>
        </w:rPr>
        <w:t>号）</w:t>
      </w:r>
    </w:p>
    <w:p>
      <w:pPr>
        <w:rPr>
          <w:rFonts w:hint="eastAsia" w:cs="Arial" w:asciiTheme="minorEastAsia" w:hAnsiTheme="minorEastAsia"/>
          <w:kern w:val="0"/>
          <w:sz w:val="28"/>
          <w:szCs w:val="28"/>
        </w:rPr>
      </w:pPr>
    </w:p>
    <w:p>
      <w:pPr>
        <w:ind w:firstLine="560" w:firstLineChars="200"/>
        <w:jc w:val="right"/>
        <w:rPr>
          <w:rFonts w:asciiTheme="minorEastAsia" w:hAnsiTheme="minorEastAsia"/>
          <w:sz w:val="28"/>
          <w:szCs w:val="28"/>
        </w:rPr>
      </w:pPr>
      <w:r>
        <w:rPr>
          <w:rFonts w:hint="eastAsia" w:asciiTheme="minorEastAsia" w:hAnsiTheme="minorEastAsia"/>
          <w:sz w:val="28"/>
          <w:szCs w:val="28"/>
        </w:rPr>
        <w:t>佛山市南海区招生办</w:t>
      </w:r>
    </w:p>
    <w:p>
      <w:pPr>
        <w:ind w:firstLine="560" w:firstLineChars="200"/>
        <w:jc w:val="right"/>
        <w:rPr>
          <w:rFonts w:asciiTheme="minorEastAsia" w:hAnsiTheme="minorEastAsia"/>
          <w:sz w:val="28"/>
          <w:szCs w:val="28"/>
        </w:rPr>
      </w:pPr>
      <w:r>
        <w:rPr>
          <w:rFonts w:hint="eastAsia" w:asciiTheme="minorEastAsia" w:hAnsiTheme="minorEastAsia"/>
          <w:sz w:val="28"/>
          <w:szCs w:val="28"/>
        </w:rPr>
        <w:t>2020</w:t>
      </w:r>
      <w:bookmarkStart w:id="0" w:name="_GoBack"/>
      <w:bookmarkEnd w:id="0"/>
      <w:r>
        <w:rPr>
          <w:rFonts w:hint="eastAsia" w:asciiTheme="minorEastAsia" w:hAnsiTheme="minorEastAsia"/>
          <w:sz w:val="28"/>
          <w:szCs w:val="28"/>
        </w:rPr>
        <w:t>年11月</w:t>
      </w:r>
      <w:r>
        <w:rPr>
          <w:rFonts w:hint="eastAsia" w:asciiTheme="minorEastAsia" w:hAnsiTheme="minorEastAsia"/>
          <w:sz w:val="28"/>
          <w:szCs w:val="28"/>
          <w:lang w:val="en-US" w:eastAsia="zh-CN"/>
        </w:rPr>
        <w:t>5</w:t>
      </w:r>
      <w:r>
        <w:rPr>
          <w:rFonts w:hint="eastAsia" w:asciiTheme="minorEastAsia" w:hAnsiTheme="minorEastAsia"/>
          <w:sz w:val="28"/>
          <w:szCs w:val="28"/>
        </w:rPr>
        <w:t>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6F7C01"/>
    <w:multiLevelType w:val="multilevel"/>
    <w:tmpl w:val="456F7C01"/>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08"/>
    <w:rsid w:val="00000BD9"/>
    <w:rsid w:val="0000207A"/>
    <w:rsid w:val="00003CF9"/>
    <w:rsid w:val="00011752"/>
    <w:rsid w:val="000135BA"/>
    <w:rsid w:val="00014955"/>
    <w:rsid w:val="0001656D"/>
    <w:rsid w:val="00030FEE"/>
    <w:rsid w:val="0003374D"/>
    <w:rsid w:val="00034DD2"/>
    <w:rsid w:val="00046C0B"/>
    <w:rsid w:val="00051A2B"/>
    <w:rsid w:val="00054287"/>
    <w:rsid w:val="00054380"/>
    <w:rsid w:val="000545F0"/>
    <w:rsid w:val="000567AF"/>
    <w:rsid w:val="00060C37"/>
    <w:rsid w:val="00064F96"/>
    <w:rsid w:val="00066728"/>
    <w:rsid w:val="00070CBE"/>
    <w:rsid w:val="000718B3"/>
    <w:rsid w:val="000725DA"/>
    <w:rsid w:val="000742D8"/>
    <w:rsid w:val="00074426"/>
    <w:rsid w:val="00074AA6"/>
    <w:rsid w:val="00081A5A"/>
    <w:rsid w:val="00081B07"/>
    <w:rsid w:val="00085335"/>
    <w:rsid w:val="00086A85"/>
    <w:rsid w:val="00087AE6"/>
    <w:rsid w:val="00087C7C"/>
    <w:rsid w:val="000902D0"/>
    <w:rsid w:val="000963F8"/>
    <w:rsid w:val="0009735F"/>
    <w:rsid w:val="00097661"/>
    <w:rsid w:val="000A47C2"/>
    <w:rsid w:val="000A4974"/>
    <w:rsid w:val="000A5104"/>
    <w:rsid w:val="000B095F"/>
    <w:rsid w:val="000B21E9"/>
    <w:rsid w:val="000B5B16"/>
    <w:rsid w:val="000B74DA"/>
    <w:rsid w:val="000B7E11"/>
    <w:rsid w:val="000B7F97"/>
    <w:rsid w:val="000C1754"/>
    <w:rsid w:val="000C1A60"/>
    <w:rsid w:val="000C49CE"/>
    <w:rsid w:val="000C4A9B"/>
    <w:rsid w:val="000C5E76"/>
    <w:rsid w:val="000C647C"/>
    <w:rsid w:val="000D0D9D"/>
    <w:rsid w:val="000D2041"/>
    <w:rsid w:val="000D37DD"/>
    <w:rsid w:val="000D41D1"/>
    <w:rsid w:val="000D4662"/>
    <w:rsid w:val="000D4B80"/>
    <w:rsid w:val="000D5E0F"/>
    <w:rsid w:val="000D7AEE"/>
    <w:rsid w:val="000E01B6"/>
    <w:rsid w:val="000E1241"/>
    <w:rsid w:val="000E1B84"/>
    <w:rsid w:val="000E2B85"/>
    <w:rsid w:val="000F14E9"/>
    <w:rsid w:val="000F2196"/>
    <w:rsid w:val="000F5856"/>
    <w:rsid w:val="00100AB2"/>
    <w:rsid w:val="001102D4"/>
    <w:rsid w:val="0011213D"/>
    <w:rsid w:val="00112AE8"/>
    <w:rsid w:val="00114435"/>
    <w:rsid w:val="00116CA1"/>
    <w:rsid w:val="00117B3B"/>
    <w:rsid w:val="00122B14"/>
    <w:rsid w:val="0012589E"/>
    <w:rsid w:val="001260F6"/>
    <w:rsid w:val="0012674E"/>
    <w:rsid w:val="00126B18"/>
    <w:rsid w:val="00131450"/>
    <w:rsid w:val="00133C3F"/>
    <w:rsid w:val="00134200"/>
    <w:rsid w:val="0013622B"/>
    <w:rsid w:val="00137E01"/>
    <w:rsid w:val="00137FD8"/>
    <w:rsid w:val="001436B7"/>
    <w:rsid w:val="001451D0"/>
    <w:rsid w:val="0014619A"/>
    <w:rsid w:val="00147F16"/>
    <w:rsid w:val="00151A49"/>
    <w:rsid w:val="00154146"/>
    <w:rsid w:val="00154A37"/>
    <w:rsid w:val="00157CEE"/>
    <w:rsid w:val="00160B38"/>
    <w:rsid w:val="00162A29"/>
    <w:rsid w:val="00164954"/>
    <w:rsid w:val="00172E02"/>
    <w:rsid w:val="001733B4"/>
    <w:rsid w:val="0017375F"/>
    <w:rsid w:val="00173DA1"/>
    <w:rsid w:val="00174518"/>
    <w:rsid w:val="0017616D"/>
    <w:rsid w:val="00176B65"/>
    <w:rsid w:val="00176DC2"/>
    <w:rsid w:val="0018205E"/>
    <w:rsid w:val="00183370"/>
    <w:rsid w:val="00183D2D"/>
    <w:rsid w:val="00185583"/>
    <w:rsid w:val="00185A6C"/>
    <w:rsid w:val="00186A90"/>
    <w:rsid w:val="001907B3"/>
    <w:rsid w:val="001911EC"/>
    <w:rsid w:val="00192B7E"/>
    <w:rsid w:val="00193C08"/>
    <w:rsid w:val="0019730B"/>
    <w:rsid w:val="001A1D70"/>
    <w:rsid w:val="001A1E3A"/>
    <w:rsid w:val="001A6894"/>
    <w:rsid w:val="001A6C59"/>
    <w:rsid w:val="001A790B"/>
    <w:rsid w:val="001B1002"/>
    <w:rsid w:val="001B7B0C"/>
    <w:rsid w:val="001C1D9D"/>
    <w:rsid w:val="001C1F85"/>
    <w:rsid w:val="001C4B5F"/>
    <w:rsid w:val="001C5E58"/>
    <w:rsid w:val="001C6419"/>
    <w:rsid w:val="001C782E"/>
    <w:rsid w:val="001D3D37"/>
    <w:rsid w:val="001D4221"/>
    <w:rsid w:val="001D6C6E"/>
    <w:rsid w:val="001E0E4A"/>
    <w:rsid w:val="001E127F"/>
    <w:rsid w:val="001E1BF8"/>
    <w:rsid w:val="001E2317"/>
    <w:rsid w:val="001E3273"/>
    <w:rsid w:val="001E52ED"/>
    <w:rsid w:val="001E54D2"/>
    <w:rsid w:val="001E5A83"/>
    <w:rsid w:val="001E7B61"/>
    <w:rsid w:val="001F02F1"/>
    <w:rsid w:val="001F065B"/>
    <w:rsid w:val="001F2B43"/>
    <w:rsid w:val="001F3422"/>
    <w:rsid w:val="001F4090"/>
    <w:rsid w:val="001F5BAA"/>
    <w:rsid w:val="001F6668"/>
    <w:rsid w:val="001F67F1"/>
    <w:rsid w:val="001F6DCF"/>
    <w:rsid w:val="001F716F"/>
    <w:rsid w:val="002009AD"/>
    <w:rsid w:val="00200DE2"/>
    <w:rsid w:val="00200EED"/>
    <w:rsid w:val="002010B4"/>
    <w:rsid w:val="002027A2"/>
    <w:rsid w:val="00202E6A"/>
    <w:rsid w:val="00204BAC"/>
    <w:rsid w:val="00210A11"/>
    <w:rsid w:val="0021256F"/>
    <w:rsid w:val="00212EC3"/>
    <w:rsid w:val="00213FA3"/>
    <w:rsid w:val="0021479C"/>
    <w:rsid w:val="0021566E"/>
    <w:rsid w:val="00217116"/>
    <w:rsid w:val="00217208"/>
    <w:rsid w:val="00217BF5"/>
    <w:rsid w:val="00220F14"/>
    <w:rsid w:val="0022291C"/>
    <w:rsid w:val="0022593C"/>
    <w:rsid w:val="00226F34"/>
    <w:rsid w:val="002270E9"/>
    <w:rsid w:val="002336F1"/>
    <w:rsid w:val="00234188"/>
    <w:rsid w:val="002359A8"/>
    <w:rsid w:val="00237201"/>
    <w:rsid w:val="00237436"/>
    <w:rsid w:val="0023768A"/>
    <w:rsid w:val="002408EE"/>
    <w:rsid w:val="00242B1E"/>
    <w:rsid w:val="002466EF"/>
    <w:rsid w:val="0025021B"/>
    <w:rsid w:val="00250F5B"/>
    <w:rsid w:val="00251A26"/>
    <w:rsid w:val="00251B3A"/>
    <w:rsid w:val="0026035C"/>
    <w:rsid w:val="0026278C"/>
    <w:rsid w:val="00263E75"/>
    <w:rsid w:val="00266AA3"/>
    <w:rsid w:val="00267700"/>
    <w:rsid w:val="0027366A"/>
    <w:rsid w:val="00273F7B"/>
    <w:rsid w:val="0028051B"/>
    <w:rsid w:val="0028534C"/>
    <w:rsid w:val="00286546"/>
    <w:rsid w:val="00286E1E"/>
    <w:rsid w:val="0029101A"/>
    <w:rsid w:val="00291C1F"/>
    <w:rsid w:val="00294A5A"/>
    <w:rsid w:val="00295271"/>
    <w:rsid w:val="00296748"/>
    <w:rsid w:val="00296858"/>
    <w:rsid w:val="002A374F"/>
    <w:rsid w:val="002A5C5D"/>
    <w:rsid w:val="002A70C9"/>
    <w:rsid w:val="002B124D"/>
    <w:rsid w:val="002B67B7"/>
    <w:rsid w:val="002C08D8"/>
    <w:rsid w:val="002C0A5F"/>
    <w:rsid w:val="002C409F"/>
    <w:rsid w:val="002C4EA2"/>
    <w:rsid w:val="002D0253"/>
    <w:rsid w:val="002D0884"/>
    <w:rsid w:val="002D17B3"/>
    <w:rsid w:val="002D2FCD"/>
    <w:rsid w:val="002D408A"/>
    <w:rsid w:val="002E179E"/>
    <w:rsid w:val="002E721A"/>
    <w:rsid w:val="002F1365"/>
    <w:rsid w:val="002F3A62"/>
    <w:rsid w:val="002F5A4F"/>
    <w:rsid w:val="00300B35"/>
    <w:rsid w:val="00301432"/>
    <w:rsid w:val="00303441"/>
    <w:rsid w:val="00303C5C"/>
    <w:rsid w:val="003045EA"/>
    <w:rsid w:val="00307198"/>
    <w:rsid w:val="0031132B"/>
    <w:rsid w:val="0031368C"/>
    <w:rsid w:val="003155AB"/>
    <w:rsid w:val="003157CF"/>
    <w:rsid w:val="0031797A"/>
    <w:rsid w:val="003213AE"/>
    <w:rsid w:val="00324EF0"/>
    <w:rsid w:val="00327DB9"/>
    <w:rsid w:val="0033016A"/>
    <w:rsid w:val="00330DA0"/>
    <w:rsid w:val="003316E1"/>
    <w:rsid w:val="003316F6"/>
    <w:rsid w:val="00333F31"/>
    <w:rsid w:val="003363F2"/>
    <w:rsid w:val="00340A89"/>
    <w:rsid w:val="00340E7F"/>
    <w:rsid w:val="00341DE7"/>
    <w:rsid w:val="00345717"/>
    <w:rsid w:val="00345E09"/>
    <w:rsid w:val="003462FC"/>
    <w:rsid w:val="00350075"/>
    <w:rsid w:val="00350CBB"/>
    <w:rsid w:val="00354E4C"/>
    <w:rsid w:val="00354E5A"/>
    <w:rsid w:val="0035542B"/>
    <w:rsid w:val="00357049"/>
    <w:rsid w:val="00357CC6"/>
    <w:rsid w:val="00360B14"/>
    <w:rsid w:val="00362F60"/>
    <w:rsid w:val="00365E9B"/>
    <w:rsid w:val="003703CD"/>
    <w:rsid w:val="00372244"/>
    <w:rsid w:val="00374519"/>
    <w:rsid w:val="00374538"/>
    <w:rsid w:val="00374D7D"/>
    <w:rsid w:val="00375B14"/>
    <w:rsid w:val="00386759"/>
    <w:rsid w:val="0038686C"/>
    <w:rsid w:val="00387E29"/>
    <w:rsid w:val="00392342"/>
    <w:rsid w:val="00393078"/>
    <w:rsid w:val="003935DD"/>
    <w:rsid w:val="003947BA"/>
    <w:rsid w:val="003966A4"/>
    <w:rsid w:val="003972E5"/>
    <w:rsid w:val="003A57BC"/>
    <w:rsid w:val="003A5C08"/>
    <w:rsid w:val="003B0158"/>
    <w:rsid w:val="003B1F75"/>
    <w:rsid w:val="003B2ADE"/>
    <w:rsid w:val="003B6F52"/>
    <w:rsid w:val="003B7BF6"/>
    <w:rsid w:val="003C12AD"/>
    <w:rsid w:val="003C29C6"/>
    <w:rsid w:val="003C2BF4"/>
    <w:rsid w:val="003C440E"/>
    <w:rsid w:val="003C7D35"/>
    <w:rsid w:val="003D17FC"/>
    <w:rsid w:val="003D2DE3"/>
    <w:rsid w:val="003D4735"/>
    <w:rsid w:val="003D58A3"/>
    <w:rsid w:val="003E0360"/>
    <w:rsid w:val="003E0CA4"/>
    <w:rsid w:val="003E1539"/>
    <w:rsid w:val="003E249E"/>
    <w:rsid w:val="003E46F5"/>
    <w:rsid w:val="003E4ADD"/>
    <w:rsid w:val="003E57A3"/>
    <w:rsid w:val="003E7BD5"/>
    <w:rsid w:val="003F1706"/>
    <w:rsid w:val="003F5B63"/>
    <w:rsid w:val="003F5F09"/>
    <w:rsid w:val="003F71AC"/>
    <w:rsid w:val="004010D0"/>
    <w:rsid w:val="00402EA0"/>
    <w:rsid w:val="004052E8"/>
    <w:rsid w:val="00406574"/>
    <w:rsid w:val="00406DB2"/>
    <w:rsid w:val="00410BE0"/>
    <w:rsid w:val="00412612"/>
    <w:rsid w:val="00415A4C"/>
    <w:rsid w:val="004239C1"/>
    <w:rsid w:val="004239DE"/>
    <w:rsid w:val="0042490F"/>
    <w:rsid w:val="00424A20"/>
    <w:rsid w:val="00431DB2"/>
    <w:rsid w:val="004324D5"/>
    <w:rsid w:val="00436CA6"/>
    <w:rsid w:val="00437EAE"/>
    <w:rsid w:val="00446464"/>
    <w:rsid w:val="004524C2"/>
    <w:rsid w:val="00462E1C"/>
    <w:rsid w:val="00463B13"/>
    <w:rsid w:val="0047066C"/>
    <w:rsid w:val="00470B76"/>
    <w:rsid w:val="00472B30"/>
    <w:rsid w:val="00481945"/>
    <w:rsid w:val="0048400C"/>
    <w:rsid w:val="00486077"/>
    <w:rsid w:val="004911AA"/>
    <w:rsid w:val="004929DE"/>
    <w:rsid w:val="00494B88"/>
    <w:rsid w:val="004A00D8"/>
    <w:rsid w:val="004A096A"/>
    <w:rsid w:val="004A5935"/>
    <w:rsid w:val="004B0FA7"/>
    <w:rsid w:val="004B14C1"/>
    <w:rsid w:val="004B212F"/>
    <w:rsid w:val="004B37A6"/>
    <w:rsid w:val="004B5095"/>
    <w:rsid w:val="004B66C5"/>
    <w:rsid w:val="004B7D0F"/>
    <w:rsid w:val="004C415A"/>
    <w:rsid w:val="004C5841"/>
    <w:rsid w:val="004C6A71"/>
    <w:rsid w:val="004D042A"/>
    <w:rsid w:val="004D32D8"/>
    <w:rsid w:val="004D3371"/>
    <w:rsid w:val="004D41CC"/>
    <w:rsid w:val="004D50F3"/>
    <w:rsid w:val="004D5914"/>
    <w:rsid w:val="004D62F7"/>
    <w:rsid w:val="004D7225"/>
    <w:rsid w:val="004E15B1"/>
    <w:rsid w:val="004E2108"/>
    <w:rsid w:val="004E29DC"/>
    <w:rsid w:val="004E2D80"/>
    <w:rsid w:val="004E3B01"/>
    <w:rsid w:val="004E414F"/>
    <w:rsid w:val="004F5434"/>
    <w:rsid w:val="004F60A4"/>
    <w:rsid w:val="004F735B"/>
    <w:rsid w:val="0050677C"/>
    <w:rsid w:val="00511B43"/>
    <w:rsid w:val="00511C3A"/>
    <w:rsid w:val="00514341"/>
    <w:rsid w:val="00514C57"/>
    <w:rsid w:val="005171BD"/>
    <w:rsid w:val="00517221"/>
    <w:rsid w:val="00517864"/>
    <w:rsid w:val="00520809"/>
    <w:rsid w:val="00520A00"/>
    <w:rsid w:val="00527091"/>
    <w:rsid w:val="00531139"/>
    <w:rsid w:val="0053648E"/>
    <w:rsid w:val="005459D1"/>
    <w:rsid w:val="0055746F"/>
    <w:rsid w:val="00557C63"/>
    <w:rsid w:val="00560C7A"/>
    <w:rsid w:val="00562890"/>
    <w:rsid w:val="00563841"/>
    <w:rsid w:val="00563EE4"/>
    <w:rsid w:val="00564CE5"/>
    <w:rsid w:val="00566BF8"/>
    <w:rsid w:val="005709DC"/>
    <w:rsid w:val="00571261"/>
    <w:rsid w:val="00572CF6"/>
    <w:rsid w:val="00572EFF"/>
    <w:rsid w:val="00573009"/>
    <w:rsid w:val="0057408B"/>
    <w:rsid w:val="00575D99"/>
    <w:rsid w:val="00577EDD"/>
    <w:rsid w:val="00586306"/>
    <w:rsid w:val="00586910"/>
    <w:rsid w:val="0059081D"/>
    <w:rsid w:val="005912C5"/>
    <w:rsid w:val="00591CCF"/>
    <w:rsid w:val="005A010D"/>
    <w:rsid w:val="005A31AD"/>
    <w:rsid w:val="005A6DA7"/>
    <w:rsid w:val="005A727B"/>
    <w:rsid w:val="005A788D"/>
    <w:rsid w:val="005A7B54"/>
    <w:rsid w:val="005B02E7"/>
    <w:rsid w:val="005B3C0E"/>
    <w:rsid w:val="005B58C2"/>
    <w:rsid w:val="005B6953"/>
    <w:rsid w:val="005B72E2"/>
    <w:rsid w:val="005C286F"/>
    <w:rsid w:val="005C2D9D"/>
    <w:rsid w:val="005C47AE"/>
    <w:rsid w:val="005D156C"/>
    <w:rsid w:val="005D3218"/>
    <w:rsid w:val="005D4433"/>
    <w:rsid w:val="005D511D"/>
    <w:rsid w:val="005D6F83"/>
    <w:rsid w:val="005E09B8"/>
    <w:rsid w:val="005E0E93"/>
    <w:rsid w:val="005E2225"/>
    <w:rsid w:val="005E35AA"/>
    <w:rsid w:val="005E44D8"/>
    <w:rsid w:val="005E464A"/>
    <w:rsid w:val="005E5CC4"/>
    <w:rsid w:val="005E6F16"/>
    <w:rsid w:val="005E7773"/>
    <w:rsid w:val="005F0E3D"/>
    <w:rsid w:val="005F1CCF"/>
    <w:rsid w:val="005F1DED"/>
    <w:rsid w:val="005F3B05"/>
    <w:rsid w:val="005F4364"/>
    <w:rsid w:val="005F6FD2"/>
    <w:rsid w:val="006046D5"/>
    <w:rsid w:val="006110A0"/>
    <w:rsid w:val="0061749F"/>
    <w:rsid w:val="00625DC7"/>
    <w:rsid w:val="00625E49"/>
    <w:rsid w:val="00625E4E"/>
    <w:rsid w:val="00627EBD"/>
    <w:rsid w:val="00637E36"/>
    <w:rsid w:val="00642564"/>
    <w:rsid w:val="00643E1D"/>
    <w:rsid w:val="00644AAE"/>
    <w:rsid w:val="00652503"/>
    <w:rsid w:val="006535F0"/>
    <w:rsid w:val="00654990"/>
    <w:rsid w:val="00660FBC"/>
    <w:rsid w:val="006616C9"/>
    <w:rsid w:val="00661F75"/>
    <w:rsid w:val="00665A4F"/>
    <w:rsid w:val="00666377"/>
    <w:rsid w:val="0066738C"/>
    <w:rsid w:val="00670AD6"/>
    <w:rsid w:val="00673ED2"/>
    <w:rsid w:val="00677012"/>
    <w:rsid w:val="00677169"/>
    <w:rsid w:val="00682085"/>
    <w:rsid w:val="00683DF5"/>
    <w:rsid w:val="0069447E"/>
    <w:rsid w:val="00696A92"/>
    <w:rsid w:val="006A1605"/>
    <w:rsid w:val="006A1AD4"/>
    <w:rsid w:val="006A5142"/>
    <w:rsid w:val="006A621E"/>
    <w:rsid w:val="006B08A4"/>
    <w:rsid w:val="006B2891"/>
    <w:rsid w:val="006B4469"/>
    <w:rsid w:val="006C1184"/>
    <w:rsid w:val="006C227B"/>
    <w:rsid w:val="006C25DA"/>
    <w:rsid w:val="006C3A74"/>
    <w:rsid w:val="006C5573"/>
    <w:rsid w:val="006D07E1"/>
    <w:rsid w:val="006D26C5"/>
    <w:rsid w:val="006D5D79"/>
    <w:rsid w:val="006D6CC4"/>
    <w:rsid w:val="006D7A0C"/>
    <w:rsid w:val="006E11D2"/>
    <w:rsid w:val="006E493C"/>
    <w:rsid w:val="006F012B"/>
    <w:rsid w:val="006F6562"/>
    <w:rsid w:val="006F78F9"/>
    <w:rsid w:val="007049F9"/>
    <w:rsid w:val="00704EF0"/>
    <w:rsid w:val="00707528"/>
    <w:rsid w:val="00707E10"/>
    <w:rsid w:val="00714F6C"/>
    <w:rsid w:val="0071718D"/>
    <w:rsid w:val="007171BB"/>
    <w:rsid w:val="00717AD3"/>
    <w:rsid w:val="00717E3E"/>
    <w:rsid w:val="00722203"/>
    <w:rsid w:val="00723806"/>
    <w:rsid w:val="00724156"/>
    <w:rsid w:val="00724199"/>
    <w:rsid w:val="00725866"/>
    <w:rsid w:val="00727DF4"/>
    <w:rsid w:val="00731419"/>
    <w:rsid w:val="007345E2"/>
    <w:rsid w:val="00736A39"/>
    <w:rsid w:val="00744224"/>
    <w:rsid w:val="0074507D"/>
    <w:rsid w:val="00746D8F"/>
    <w:rsid w:val="00747AFF"/>
    <w:rsid w:val="00747E5D"/>
    <w:rsid w:val="00750460"/>
    <w:rsid w:val="00751B56"/>
    <w:rsid w:val="007536CA"/>
    <w:rsid w:val="00757901"/>
    <w:rsid w:val="00760BC1"/>
    <w:rsid w:val="00762211"/>
    <w:rsid w:val="00762474"/>
    <w:rsid w:val="00762AF4"/>
    <w:rsid w:val="00762F4F"/>
    <w:rsid w:val="007638B6"/>
    <w:rsid w:val="00764BF1"/>
    <w:rsid w:val="00766BAE"/>
    <w:rsid w:val="00773953"/>
    <w:rsid w:val="007746E8"/>
    <w:rsid w:val="007773C2"/>
    <w:rsid w:val="00777A6E"/>
    <w:rsid w:val="00780A4D"/>
    <w:rsid w:val="00781C54"/>
    <w:rsid w:val="00782587"/>
    <w:rsid w:val="00783937"/>
    <w:rsid w:val="007936B2"/>
    <w:rsid w:val="0079491B"/>
    <w:rsid w:val="00794C86"/>
    <w:rsid w:val="00797CB1"/>
    <w:rsid w:val="00797FD5"/>
    <w:rsid w:val="007A1BB7"/>
    <w:rsid w:val="007A23C6"/>
    <w:rsid w:val="007A2704"/>
    <w:rsid w:val="007A3754"/>
    <w:rsid w:val="007A5983"/>
    <w:rsid w:val="007B646A"/>
    <w:rsid w:val="007B6BB8"/>
    <w:rsid w:val="007C3CB7"/>
    <w:rsid w:val="007C458F"/>
    <w:rsid w:val="007C7BC1"/>
    <w:rsid w:val="007D34CC"/>
    <w:rsid w:val="007D6E5E"/>
    <w:rsid w:val="007E1684"/>
    <w:rsid w:val="007E2EA3"/>
    <w:rsid w:val="007E376A"/>
    <w:rsid w:val="007E63CC"/>
    <w:rsid w:val="007E6456"/>
    <w:rsid w:val="007E77CB"/>
    <w:rsid w:val="007F161B"/>
    <w:rsid w:val="007F1B24"/>
    <w:rsid w:val="007F49C9"/>
    <w:rsid w:val="007F58B7"/>
    <w:rsid w:val="007F7A93"/>
    <w:rsid w:val="0080075D"/>
    <w:rsid w:val="00800B27"/>
    <w:rsid w:val="0080346E"/>
    <w:rsid w:val="0080590D"/>
    <w:rsid w:val="0080635F"/>
    <w:rsid w:val="00806899"/>
    <w:rsid w:val="0080770D"/>
    <w:rsid w:val="0081062F"/>
    <w:rsid w:val="0081139F"/>
    <w:rsid w:val="0081578E"/>
    <w:rsid w:val="00816A62"/>
    <w:rsid w:val="008178A6"/>
    <w:rsid w:val="00826BD8"/>
    <w:rsid w:val="00831034"/>
    <w:rsid w:val="008313D6"/>
    <w:rsid w:val="00832D11"/>
    <w:rsid w:val="00833122"/>
    <w:rsid w:val="008334F6"/>
    <w:rsid w:val="00835B6E"/>
    <w:rsid w:val="00841C8E"/>
    <w:rsid w:val="00845C39"/>
    <w:rsid w:val="00845F6C"/>
    <w:rsid w:val="00846358"/>
    <w:rsid w:val="00847658"/>
    <w:rsid w:val="0085518A"/>
    <w:rsid w:val="00860D64"/>
    <w:rsid w:val="00860F91"/>
    <w:rsid w:val="008616E6"/>
    <w:rsid w:val="0086310B"/>
    <w:rsid w:val="008650A2"/>
    <w:rsid w:val="008760E5"/>
    <w:rsid w:val="00876219"/>
    <w:rsid w:val="0087724C"/>
    <w:rsid w:val="0088018D"/>
    <w:rsid w:val="0088104E"/>
    <w:rsid w:val="00881243"/>
    <w:rsid w:val="0088155F"/>
    <w:rsid w:val="00884B7A"/>
    <w:rsid w:val="00885483"/>
    <w:rsid w:val="008864BD"/>
    <w:rsid w:val="008879E3"/>
    <w:rsid w:val="00892269"/>
    <w:rsid w:val="0089325A"/>
    <w:rsid w:val="008A1D42"/>
    <w:rsid w:val="008A4397"/>
    <w:rsid w:val="008A4CAA"/>
    <w:rsid w:val="008A57D0"/>
    <w:rsid w:val="008B0916"/>
    <w:rsid w:val="008B185E"/>
    <w:rsid w:val="008B276D"/>
    <w:rsid w:val="008B3383"/>
    <w:rsid w:val="008B6548"/>
    <w:rsid w:val="008B6705"/>
    <w:rsid w:val="008C2450"/>
    <w:rsid w:val="008C274C"/>
    <w:rsid w:val="008C3E8C"/>
    <w:rsid w:val="008D0666"/>
    <w:rsid w:val="008D3D4C"/>
    <w:rsid w:val="008E05C6"/>
    <w:rsid w:val="008E40FB"/>
    <w:rsid w:val="008E443A"/>
    <w:rsid w:val="008E4F46"/>
    <w:rsid w:val="008E7337"/>
    <w:rsid w:val="008E74C3"/>
    <w:rsid w:val="008F2688"/>
    <w:rsid w:val="008F5183"/>
    <w:rsid w:val="008F7811"/>
    <w:rsid w:val="00902EA7"/>
    <w:rsid w:val="00902FBD"/>
    <w:rsid w:val="009103E3"/>
    <w:rsid w:val="009105BF"/>
    <w:rsid w:val="009118A9"/>
    <w:rsid w:val="00911DAF"/>
    <w:rsid w:val="009120BC"/>
    <w:rsid w:val="00912230"/>
    <w:rsid w:val="00913431"/>
    <w:rsid w:val="00915417"/>
    <w:rsid w:val="00916082"/>
    <w:rsid w:val="009170F5"/>
    <w:rsid w:val="00921821"/>
    <w:rsid w:val="009219DF"/>
    <w:rsid w:val="00925F5F"/>
    <w:rsid w:val="009278B6"/>
    <w:rsid w:val="00930E1D"/>
    <w:rsid w:val="009378F5"/>
    <w:rsid w:val="00940518"/>
    <w:rsid w:val="00940B11"/>
    <w:rsid w:val="009433A4"/>
    <w:rsid w:val="00943748"/>
    <w:rsid w:val="00943B49"/>
    <w:rsid w:val="009457DF"/>
    <w:rsid w:val="009533E4"/>
    <w:rsid w:val="0095508B"/>
    <w:rsid w:val="009554D2"/>
    <w:rsid w:val="009570B4"/>
    <w:rsid w:val="009627DF"/>
    <w:rsid w:val="00964E12"/>
    <w:rsid w:val="00965B57"/>
    <w:rsid w:val="00965EB6"/>
    <w:rsid w:val="0096661B"/>
    <w:rsid w:val="00967ED0"/>
    <w:rsid w:val="00970893"/>
    <w:rsid w:val="0097104B"/>
    <w:rsid w:val="00972BF4"/>
    <w:rsid w:val="00974AD5"/>
    <w:rsid w:val="00975D88"/>
    <w:rsid w:val="00980253"/>
    <w:rsid w:val="00985AD5"/>
    <w:rsid w:val="00986D0F"/>
    <w:rsid w:val="00986E3E"/>
    <w:rsid w:val="009919BA"/>
    <w:rsid w:val="00992844"/>
    <w:rsid w:val="0099355E"/>
    <w:rsid w:val="00993AE4"/>
    <w:rsid w:val="00994A1D"/>
    <w:rsid w:val="009A33F9"/>
    <w:rsid w:val="009A642D"/>
    <w:rsid w:val="009A6D76"/>
    <w:rsid w:val="009B4BB5"/>
    <w:rsid w:val="009B512E"/>
    <w:rsid w:val="009B66AD"/>
    <w:rsid w:val="009C34BB"/>
    <w:rsid w:val="009C4656"/>
    <w:rsid w:val="009C5CEE"/>
    <w:rsid w:val="009C7253"/>
    <w:rsid w:val="009C7B0E"/>
    <w:rsid w:val="009D2D89"/>
    <w:rsid w:val="009D6D6A"/>
    <w:rsid w:val="009D6D7B"/>
    <w:rsid w:val="009E0BA8"/>
    <w:rsid w:val="009E1D9E"/>
    <w:rsid w:val="009F1704"/>
    <w:rsid w:val="009F2C02"/>
    <w:rsid w:val="009F5D21"/>
    <w:rsid w:val="009F7321"/>
    <w:rsid w:val="00A00868"/>
    <w:rsid w:val="00A01246"/>
    <w:rsid w:val="00A0232D"/>
    <w:rsid w:val="00A025E2"/>
    <w:rsid w:val="00A02A6B"/>
    <w:rsid w:val="00A04B42"/>
    <w:rsid w:val="00A07AAF"/>
    <w:rsid w:val="00A1102A"/>
    <w:rsid w:val="00A11BC8"/>
    <w:rsid w:val="00A15165"/>
    <w:rsid w:val="00A1524C"/>
    <w:rsid w:val="00A16F82"/>
    <w:rsid w:val="00A2115D"/>
    <w:rsid w:val="00A21ED6"/>
    <w:rsid w:val="00A22081"/>
    <w:rsid w:val="00A233D2"/>
    <w:rsid w:val="00A23DCE"/>
    <w:rsid w:val="00A26480"/>
    <w:rsid w:val="00A303D3"/>
    <w:rsid w:val="00A30A51"/>
    <w:rsid w:val="00A31E50"/>
    <w:rsid w:val="00A32817"/>
    <w:rsid w:val="00A346A2"/>
    <w:rsid w:val="00A35370"/>
    <w:rsid w:val="00A3581B"/>
    <w:rsid w:val="00A361E9"/>
    <w:rsid w:val="00A364A5"/>
    <w:rsid w:val="00A36885"/>
    <w:rsid w:val="00A3729C"/>
    <w:rsid w:val="00A3797F"/>
    <w:rsid w:val="00A41DD2"/>
    <w:rsid w:val="00A4423A"/>
    <w:rsid w:val="00A47566"/>
    <w:rsid w:val="00A512DF"/>
    <w:rsid w:val="00A5309D"/>
    <w:rsid w:val="00A53786"/>
    <w:rsid w:val="00A57D5E"/>
    <w:rsid w:val="00A627EC"/>
    <w:rsid w:val="00A62F7F"/>
    <w:rsid w:val="00A728C3"/>
    <w:rsid w:val="00A73C23"/>
    <w:rsid w:val="00A75413"/>
    <w:rsid w:val="00A75A4F"/>
    <w:rsid w:val="00A83025"/>
    <w:rsid w:val="00A8578E"/>
    <w:rsid w:val="00A867E1"/>
    <w:rsid w:val="00A87051"/>
    <w:rsid w:val="00A9645E"/>
    <w:rsid w:val="00A96993"/>
    <w:rsid w:val="00AA1CB7"/>
    <w:rsid w:val="00AA1E95"/>
    <w:rsid w:val="00AA59DA"/>
    <w:rsid w:val="00AA7050"/>
    <w:rsid w:val="00AB3A4B"/>
    <w:rsid w:val="00AB504F"/>
    <w:rsid w:val="00AB5237"/>
    <w:rsid w:val="00AC1FB1"/>
    <w:rsid w:val="00AC4771"/>
    <w:rsid w:val="00AC6CE0"/>
    <w:rsid w:val="00AC7B99"/>
    <w:rsid w:val="00AD3682"/>
    <w:rsid w:val="00AD3C7E"/>
    <w:rsid w:val="00AD5F8E"/>
    <w:rsid w:val="00AE057F"/>
    <w:rsid w:val="00AE085F"/>
    <w:rsid w:val="00AE2290"/>
    <w:rsid w:val="00AE4DB8"/>
    <w:rsid w:val="00AF0DA1"/>
    <w:rsid w:val="00AF37E2"/>
    <w:rsid w:val="00AF5F93"/>
    <w:rsid w:val="00AF6041"/>
    <w:rsid w:val="00B001D4"/>
    <w:rsid w:val="00B01B11"/>
    <w:rsid w:val="00B0731E"/>
    <w:rsid w:val="00B074C0"/>
    <w:rsid w:val="00B07763"/>
    <w:rsid w:val="00B1043A"/>
    <w:rsid w:val="00B146E3"/>
    <w:rsid w:val="00B14F59"/>
    <w:rsid w:val="00B174F4"/>
    <w:rsid w:val="00B2069C"/>
    <w:rsid w:val="00B22646"/>
    <w:rsid w:val="00B259E4"/>
    <w:rsid w:val="00B30762"/>
    <w:rsid w:val="00B3316C"/>
    <w:rsid w:val="00B3469A"/>
    <w:rsid w:val="00B34D3F"/>
    <w:rsid w:val="00B350E6"/>
    <w:rsid w:val="00B362AD"/>
    <w:rsid w:val="00B40101"/>
    <w:rsid w:val="00B439AA"/>
    <w:rsid w:val="00B43C54"/>
    <w:rsid w:val="00B45288"/>
    <w:rsid w:val="00B45AE0"/>
    <w:rsid w:val="00B45F70"/>
    <w:rsid w:val="00B528D5"/>
    <w:rsid w:val="00B53E56"/>
    <w:rsid w:val="00B56EC6"/>
    <w:rsid w:val="00B60586"/>
    <w:rsid w:val="00B64428"/>
    <w:rsid w:val="00B66A9A"/>
    <w:rsid w:val="00B6731A"/>
    <w:rsid w:val="00B67379"/>
    <w:rsid w:val="00B711F1"/>
    <w:rsid w:val="00B77C00"/>
    <w:rsid w:val="00B80821"/>
    <w:rsid w:val="00B8118D"/>
    <w:rsid w:val="00B84B29"/>
    <w:rsid w:val="00B86858"/>
    <w:rsid w:val="00B86B22"/>
    <w:rsid w:val="00B91053"/>
    <w:rsid w:val="00B91C68"/>
    <w:rsid w:val="00B95E7D"/>
    <w:rsid w:val="00BA2DEE"/>
    <w:rsid w:val="00BA387C"/>
    <w:rsid w:val="00BA706B"/>
    <w:rsid w:val="00BB084D"/>
    <w:rsid w:val="00BB2C8C"/>
    <w:rsid w:val="00BB2E34"/>
    <w:rsid w:val="00BB745A"/>
    <w:rsid w:val="00BC263D"/>
    <w:rsid w:val="00BC43F1"/>
    <w:rsid w:val="00BC6636"/>
    <w:rsid w:val="00BC740E"/>
    <w:rsid w:val="00BC7EBD"/>
    <w:rsid w:val="00BD0F06"/>
    <w:rsid w:val="00BD3F6A"/>
    <w:rsid w:val="00BD75B9"/>
    <w:rsid w:val="00BE16E4"/>
    <w:rsid w:val="00BE30CC"/>
    <w:rsid w:val="00BE42AB"/>
    <w:rsid w:val="00BE42BE"/>
    <w:rsid w:val="00BE4750"/>
    <w:rsid w:val="00BE4A31"/>
    <w:rsid w:val="00BE7DFF"/>
    <w:rsid w:val="00BF44AC"/>
    <w:rsid w:val="00BF70B6"/>
    <w:rsid w:val="00BF75B9"/>
    <w:rsid w:val="00C012CD"/>
    <w:rsid w:val="00C0172F"/>
    <w:rsid w:val="00C03315"/>
    <w:rsid w:val="00C05081"/>
    <w:rsid w:val="00C0582F"/>
    <w:rsid w:val="00C058F0"/>
    <w:rsid w:val="00C07A7E"/>
    <w:rsid w:val="00C1035C"/>
    <w:rsid w:val="00C141E1"/>
    <w:rsid w:val="00C15697"/>
    <w:rsid w:val="00C16F14"/>
    <w:rsid w:val="00C22A30"/>
    <w:rsid w:val="00C23260"/>
    <w:rsid w:val="00C26DFF"/>
    <w:rsid w:val="00C31318"/>
    <w:rsid w:val="00C32531"/>
    <w:rsid w:val="00C36643"/>
    <w:rsid w:val="00C5104B"/>
    <w:rsid w:val="00C51B7C"/>
    <w:rsid w:val="00C5249C"/>
    <w:rsid w:val="00C53BE6"/>
    <w:rsid w:val="00C61588"/>
    <w:rsid w:val="00C65055"/>
    <w:rsid w:val="00C66618"/>
    <w:rsid w:val="00C70A15"/>
    <w:rsid w:val="00C71E92"/>
    <w:rsid w:val="00C735B5"/>
    <w:rsid w:val="00C80492"/>
    <w:rsid w:val="00C81698"/>
    <w:rsid w:val="00C82E59"/>
    <w:rsid w:val="00C831B2"/>
    <w:rsid w:val="00C867DA"/>
    <w:rsid w:val="00CA0F6A"/>
    <w:rsid w:val="00CA2FE1"/>
    <w:rsid w:val="00CA55FE"/>
    <w:rsid w:val="00CB0F3D"/>
    <w:rsid w:val="00CB1E94"/>
    <w:rsid w:val="00CB4E6C"/>
    <w:rsid w:val="00CC05C5"/>
    <w:rsid w:val="00CC1BE0"/>
    <w:rsid w:val="00CC3D1F"/>
    <w:rsid w:val="00CC3FED"/>
    <w:rsid w:val="00CC49C6"/>
    <w:rsid w:val="00CC774D"/>
    <w:rsid w:val="00CD0A60"/>
    <w:rsid w:val="00CD0FC3"/>
    <w:rsid w:val="00CD42DF"/>
    <w:rsid w:val="00CD64B3"/>
    <w:rsid w:val="00CD795D"/>
    <w:rsid w:val="00CE0551"/>
    <w:rsid w:val="00CE0982"/>
    <w:rsid w:val="00CE098E"/>
    <w:rsid w:val="00CF04E9"/>
    <w:rsid w:val="00CF09E7"/>
    <w:rsid w:val="00CF1CF0"/>
    <w:rsid w:val="00CF450B"/>
    <w:rsid w:val="00CF4BE0"/>
    <w:rsid w:val="00D0270C"/>
    <w:rsid w:val="00D03B5A"/>
    <w:rsid w:val="00D040C5"/>
    <w:rsid w:val="00D0661B"/>
    <w:rsid w:val="00D07370"/>
    <w:rsid w:val="00D07D53"/>
    <w:rsid w:val="00D10450"/>
    <w:rsid w:val="00D124BB"/>
    <w:rsid w:val="00D134F6"/>
    <w:rsid w:val="00D135CE"/>
    <w:rsid w:val="00D14A47"/>
    <w:rsid w:val="00D15A65"/>
    <w:rsid w:val="00D15B9E"/>
    <w:rsid w:val="00D16CC7"/>
    <w:rsid w:val="00D2065D"/>
    <w:rsid w:val="00D21470"/>
    <w:rsid w:val="00D24A7B"/>
    <w:rsid w:val="00D24F06"/>
    <w:rsid w:val="00D25392"/>
    <w:rsid w:val="00D34447"/>
    <w:rsid w:val="00D3483C"/>
    <w:rsid w:val="00D43DEE"/>
    <w:rsid w:val="00D44C5F"/>
    <w:rsid w:val="00D4678E"/>
    <w:rsid w:val="00D47A8D"/>
    <w:rsid w:val="00D51DF8"/>
    <w:rsid w:val="00D53CF5"/>
    <w:rsid w:val="00D55C2D"/>
    <w:rsid w:val="00D56DB6"/>
    <w:rsid w:val="00D57ABF"/>
    <w:rsid w:val="00D57B8F"/>
    <w:rsid w:val="00D6679C"/>
    <w:rsid w:val="00D70C39"/>
    <w:rsid w:val="00D72C39"/>
    <w:rsid w:val="00D7745E"/>
    <w:rsid w:val="00D815F7"/>
    <w:rsid w:val="00D86269"/>
    <w:rsid w:val="00D91A55"/>
    <w:rsid w:val="00D93290"/>
    <w:rsid w:val="00D938C8"/>
    <w:rsid w:val="00D97517"/>
    <w:rsid w:val="00DA1A1E"/>
    <w:rsid w:val="00DA1B9A"/>
    <w:rsid w:val="00DA7307"/>
    <w:rsid w:val="00DB5378"/>
    <w:rsid w:val="00DB7B1E"/>
    <w:rsid w:val="00DC006B"/>
    <w:rsid w:val="00DC1141"/>
    <w:rsid w:val="00DC2B44"/>
    <w:rsid w:val="00DC2FE0"/>
    <w:rsid w:val="00DC3E42"/>
    <w:rsid w:val="00DC4CB6"/>
    <w:rsid w:val="00DD276B"/>
    <w:rsid w:val="00DD3995"/>
    <w:rsid w:val="00DD5BBD"/>
    <w:rsid w:val="00DD7C8E"/>
    <w:rsid w:val="00DE0875"/>
    <w:rsid w:val="00DE11DC"/>
    <w:rsid w:val="00DE5712"/>
    <w:rsid w:val="00DE6C94"/>
    <w:rsid w:val="00DE7F16"/>
    <w:rsid w:val="00DF2BB2"/>
    <w:rsid w:val="00DF6461"/>
    <w:rsid w:val="00E01D82"/>
    <w:rsid w:val="00E05CB1"/>
    <w:rsid w:val="00E06ED7"/>
    <w:rsid w:val="00E10CAF"/>
    <w:rsid w:val="00E1260F"/>
    <w:rsid w:val="00E13468"/>
    <w:rsid w:val="00E1399F"/>
    <w:rsid w:val="00E1443F"/>
    <w:rsid w:val="00E15E37"/>
    <w:rsid w:val="00E167D1"/>
    <w:rsid w:val="00E24DC8"/>
    <w:rsid w:val="00E2531F"/>
    <w:rsid w:val="00E254BF"/>
    <w:rsid w:val="00E25F53"/>
    <w:rsid w:val="00E267C6"/>
    <w:rsid w:val="00E27636"/>
    <w:rsid w:val="00E304D7"/>
    <w:rsid w:val="00E33B1C"/>
    <w:rsid w:val="00E344B1"/>
    <w:rsid w:val="00E34506"/>
    <w:rsid w:val="00E377DA"/>
    <w:rsid w:val="00E514F8"/>
    <w:rsid w:val="00E525BC"/>
    <w:rsid w:val="00E54426"/>
    <w:rsid w:val="00E54586"/>
    <w:rsid w:val="00E546D2"/>
    <w:rsid w:val="00E57459"/>
    <w:rsid w:val="00E57B2C"/>
    <w:rsid w:val="00E6001B"/>
    <w:rsid w:val="00E60264"/>
    <w:rsid w:val="00E709C9"/>
    <w:rsid w:val="00E71AAA"/>
    <w:rsid w:val="00E73928"/>
    <w:rsid w:val="00E747C8"/>
    <w:rsid w:val="00E74A06"/>
    <w:rsid w:val="00E762E3"/>
    <w:rsid w:val="00E7692D"/>
    <w:rsid w:val="00E81967"/>
    <w:rsid w:val="00E851F7"/>
    <w:rsid w:val="00E87E9E"/>
    <w:rsid w:val="00E90448"/>
    <w:rsid w:val="00E92AAD"/>
    <w:rsid w:val="00E92D6E"/>
    <w:rsid w:val="00E95816"/>
    <w:rsid w:val="00E970E3"/>
    <w:rsid w:val="00E97E5B"/>
    <w:rsid w:val="00EA2129"/>
    <w:rsid w:val="00EA4491"/>
    <w:rsid w:val="00EA45B5"/>
    <w:rsid w:val="00EB337F"/>
    <w:rsid w:val="00EB5580"/>
    <w:rsid w:val="00EC1205"/>
    <w:rsid w:val="00EC3B5C"/>
    <w:rsid w:val="00EC4171"/>
    <w:rsid w:val="00EC5C15"/>
    <w:rsid w:val="00EC78E7"/>
    <w:rsid w:val="00ED44B2"/>
    <w:rsid w:val="00ED4E22"/>
    <w:rsid w:val="00ED5CDA"/>
    <w:rsid w:val="00ED7AD2"/>
    <w:rsid w:val="00EE0B36"/>
    <w:rsid w:val="00EE2A52"/>
    <w:rsid w:val="00EE560A"/>
    <w:rsid w:val="00EF5E81"/>
    <w:rsid w:val="00EF61DB"/>
    <w:rsid w:val="00EF7330"/>
    <w:rsid w:val="00F00866"/>
    <w:rsid w:val="00F008D9"/>
    <w:rsid w:val="00F01790"/>
    <w:rsid w:val="00F10DCC"/>
    <w:rsid w:val="00F12D1F"/>
    <w:rsid w:val="00F130C9"/>
    <w:rsid w:val="00F134BF"/>
    <w:rsid w:val="00F14859"/>
    <w:rsid w:val="00F152B5"/>
    <w:rsid w:val="00F21B3E"/>
    <w:rsid w:val="00F226B9"/>
    <w:rsid w:val="00F24B2B"/>
    <w:rsid w:val="00F26EAE"/>
    <w:rsid w:val="00F32068"/>
    <w:rsid w:val="00F331B9"/>
    <w:rsid w:val="00F33A8E"/>
    <w:rsid w:val="00F356AE"/>
    <w:rsid w:val="00F374E9"/>
    <w:rsid w:val="00F37736"/>
    <w:rsid w:val="00F40F92"/>
    <w:rsid w:val="00F417C9"/>
    <w:rsid w:val="00F431E5"/>
    <w:rsid w:val="00F44ADC"/>
    <w:rsid w:val="00F45FD9"/>
    <w:rsid w:val="00F52CF3"/>
    <w:rsid w:val="00F56919"/>
    <w:rsid w:val="00F610B0"/>
    <w:rsid w:val="00F61386"/>
    <w:rsid w:val="00F62D58"/>
    <w:rsid w:val="00F6319C"/>
    <w:rsid w:val="00F63B22"/>
    <w:rsid w:val="00F71E21"/>
    <w:rsid w:val="00F75437"/>
    <w:rsid w:val="00F772A0"/>
    <w:rsid w:val="00F77A93"/>
    <w:rsid w:val="00F81F59"/>
    <w:rsid w:val="00F8320D"/>
    <w:rsid w:val="00F83552"/>
    <w:rsid w:val="00F84AC1"/>
    <w:rsid w:val="00F85399"/>
    <w:rsid w:val="00F85D16"/>
    <w:rsid w:val="00F8648F"/>
    <w:rsid w:val="00F95A87"/>
    <w:rsid w:val="00F96086"/>
    <w:rsid w:val="00F97B10"/>
    <w:rsid w:val="00FA17E7"/>
    <w:rsid w:val="00FA1C5C"/>
    <w:rsid w:val="00FA2CC5"/>
    <w:rsid w:val="00FA47CA"/>
    <w:rsid w:val="00FA536B"/>
    <w:rsid w:val="00FA60CA"/>
    <w:rsid w:val="00FA6FDA"/>
    <w:rsid w:val="00FA7420"/>
    <w:rsid w:val="00FB0FB6"/>
    <w:rsid w:val="00FB30A9"/>
    <w:rsid w:val="00FB3E14"/>
    <w:rsid w:val="00FB64AC"/>
    <w:rsid w:val="00FC43CE"/>
    <w:rsid w:val="00FC4A66"/>
    <w:rsid w:val="00FC573A"/>
    <w:rsid w:val="00FC691F"/>
    <w:rsid w:val="00FC6EEE"/>
    <w:rsid w:val="00FD21ED"/>
    <w:rsid w:val="00FD4030"/>
    <w:rsid w:val="00FD4F20"/>
    <w:rsid w:val="00FD5726"/>
    <w:rsid w:val="00FD7FFD"/>
    <w:rsid w:val="00FE07AD"/>
    <w:rsid w:val="00FE0A3B"/>
    <w:rsid w:val="00FE2225"/>
    <w:rsid w:val="00FE2557"/>
    <w:rsid w:val="00FE26BB"/>
    <w:rsid w:val="00FE33EE"/>
    <w:rsid w:val="00FE6477"/>
    <w:rsid w:val="00FE719B"/>
    <w:rsid w:val="00FF1AA6"/>
    <w:rsid w:val="00FF4D8A"/>
    <w:rsid w:val="00FF57D0"/>
    <w:rsid w:val="00FF5FFB"/>
    <w:rsid w:val="00FF735C"/>
    <w:rsid w:val="09A86EF9"/>
    <w:rsid w:val="0F83419B"/>
    <w:rsid w:val="11241BBD"/>
    <w:rsid w:val="13837DB1"/>
    <w:rsid w:val="155E576C"/>
    <w:rsid w:val="19AA06E4"/>
    <w:rsid w:val="1B8B1569"/>
    <w:rsid w:val="1FCF3F4B"/>
    <w:rsid w:val="30F45CD7"/>
    <w:rsid w:val="360D204B"/>
    <w:rsid w:val="37D52DE9"/>
    <w:rsid w:val="608C0A61"/>
    <w:rsid w:val="65C23A09"/>
    <w:rsid w:val="67AA02EC"/>
    <w:rsid w:val="70925709"/>
    <w:rsid w:val="741D5BC7"/>
    <w:rsid w:val="77D26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BCFA86-FF6C-40C8-AB2C-C05754F6F86C}">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553</Words>
  <Characters>3154</Characters>
  <Lines>26</Lines>
  <Paragraphs>7</Paragraphs>
  <TotalTime>10</TotalTime>
  <ScaleCrop>false</ScaleCrop>
  <LinksUpToDate>false</LinksUpToDate>
  <CharactersWithSpaces>3700</CharactersWithSpaces>
  <Application>WPS Office_11.1.0.10395_F1E327BC-269C-435d-A152-05C5408002CA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2018-10-19T01:11:00Z</dcterms:created>
  <dc:creator>User</dc:creator>
  <cp:lastModifiedBy>jyj</cp:lastModifiedBy>
  <cp:lastPrinted>2020-05-22T08:59:00Z</cp:lastPrinted>
  <dcterms:modified xsi:type="dcterms:W3CDTF">2021-11-05T07:03:25Z</dcterms:modified>
  <cp:revision>241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2052-11.1.0.10395</vt:lpwstr>
  </property>
  <property fmtid="{D5CDD505-2E9C-101B-9397-08002B2CF9AE}" pid="3" name="ICV">
    <vt:lpwstr>35EF38496E8C4608B3316FF0BBC8F2F5</vt:lpwstr>
  </property>
</Properties>
</file>