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  <w:t>足球专项测试方法及评分标准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jc w:val="left"/>
        <w:textAlignment w:val="auto"/>
        <w:outlineLvl w:val="9"/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jc w:val="left"/>
        <w:textAlignment w:val="auto"/>
        <w:outlineLvl w:val="9"/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测试指标与所占分值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lang w:val="en-US" w:eastAsia="zh-CN"/>
        </w:rPr>
      </w:pPr>
    </w:p>
    <w:tbl>
      <w:tblPr>
        <w:tblStyle w:val="8"/>
        <w:tblW w:w="9359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2826"/>
        <w:gridCol w:w="2119"/>
        <w:gridCol w:w="2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12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测试内容</w:t>
            </w:r>
          </w:p>
        </w:tc>
        <w:tc>
          <w:tcPr>
            <w:tcW w:w="28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专项素质</w:t>
            </w:r>
          </w:p>
        </w:tc>
        <w:tc>
          <w:tcPr>
            <w:tcW w:w="211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专项技术</w:t>
            </w:r>
          </w:p>
        </w:tc>
        <w:tc>
          <w:tcPr>
            <w:tcW w:w="22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综合能力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212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测试指标</w:t>
            </w:r>
          </w:p>
        </w:tc>
        <w:tc>
          <w:tcPr>
            <w:tcW w:w="28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25米加速跑（10分）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立定跳远（10分）</w:t>
            </w:r>
          </w:p>
        </w:tc>
        <w:tc>
          <w:tcPr>
            <w:tcW w:w="211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颠球、踢准、绕杆射门</w:t>
            </w:r>
          </w:p>
        </w:tc>
        <w:tc>
          <w:tcPr>
            <w:tcW w:w="22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分组比赛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12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分值（100分）</w:t>
            </w:r>
          </w:p>
        </w:tc>
        <w:tc>
          <w:tcPr>
            <w:tcW w:w="28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20分</w:t>
            </w:r>
          </w:p>
        </w:tc>
        <w:tc>
          <w:tcPr>
            <w:tcW w:w="211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40分</w:t>
            </w:r>
          </w:p>
        </w:tc>
        <w:tc>
          <w:tcPr>
            <w:tcW w:w="22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jc w:val="center"/>
              <w:textAlignment w:val="auto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40分</w:t>
            </w:r>
          </w:p>
        </w:tc>
      </w:tr>
    </w:tbl>
    <w:p>
      <w:pPr>
        <w:jc w:val="center"/>
        <w:rPr>
          <w:rFonts w:hint="eastAsia" w:ascii="宋体" w:hAnsi="宋体"/>
          <w:b w:val="0"/>
          <w:bCs w:val="0"/>
          <w:color w:val="00000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考试方法与评分标准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20" w:firstLineChars="100"/>
        <w:jc w:val="left"/>
        <w:textAlignment w:val="auto"/>
        <w:outlineLvl w:val="9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  <w:t>（一）专项素质（20%）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  <w:t>1.</w:t>
      </w: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  <w:t>米加速跑（10分）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  <w:t>(1)场地设备：</w:t>
      </w: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  <w:t>M直线跑道。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  <w:t>(2)测试方法：受测者在起点位置采用站立式起跑，受测者须穿平底或胶钉鞋，每人测试两次，以最佳成绩计算。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  <w:t>(3)测试仪器：秒表（手计时）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  <w:t>(4)评分标准：详见下表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rPr>
          <w:rFonts w:hint="eastAsia" w:ascii="宋体" w:hAnsi="宋体" w:eastAsia="宋体"/>
          <w:b w:val="0"/>
          <w:bCs w:val="0"/>
          <w:color w:val="000000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lang w:eastAsia="zh-CN"/>
        </w:rPr>
        <w:t>男子：</w:t>
      </w:r>
    </w:p>
    <w:tbl>
      <w:tblPr>
        <w:tblStyle w:val="7"/>
        <w:tblW w:w="87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3″9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3″9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9.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6.5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98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5″06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</w:tr>
    </w:tbl>
    <w:p>
      <w:pPr>
        <w:rPr>
          <w:rFonts w:hint="eastAsia" w:ascii="宋体" w:hAnsi="宋体"/>
          <w:b w:val="0"/>
          <w:bCs w:val="0"/>
          <w:color w:val="000000"/>
          <w:lang w:eastAsia="zh-CN"/>
        </w:rPr>
      </w:pPr>
    </w:p>
    <w:p>
      <w:pPr>
        <w:rPr>
          <w:rFonts w:hint="eastAsia" w:ascii="宋体" w:hAnsi="宋体" w:eastAsia="宋体"/>
          <w:b w:val="0"/>
          <w:bCs w:val="0"/>
          <w:color w:val="000000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lang w:eastAsia="zh-CN"/>
        </w:rPr>
        <w:t>女子：</w:t>
      </w:r>
    </w:p>
    <w:tbl>
      <w:tblPr>
        <w:tblStyle w:val="7"/>
        <w:tblW w:w="87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9.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6.5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92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4″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98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5″06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5″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5″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5″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5″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5″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both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both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eastAsia="zh-CN"/>
        </w:rPr>
        <w:t>立定跳远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eastAsia="zh-CN"/>
        </w:rPr>
        <w:t>考生连续跳</w:t>
      </w: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3次，取最好成绩的一次作为考试成绩。</w:t>
      </w: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</w:rPr>
        <w:t>评分标准：详见下表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 w:eastAsia="宋体"/>
          <w:b w:val="0"/>
          <w:bCs w:val="0"/>
          <w:color w:val="000000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lang w:eastAsia="zh-CN"/>
        </w:rPr>
        <w:t>男子：</w:t>
      </w:r>
    </w:p>
    <w:tbl>
      <w:tblPr>
        <w:tblStyle w:val="7"/>
        <w:tblW w:w="87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850"/>
        <w:gridCol w:w="850"/>
        <w:gridCol w:w="850"/>
        <w:gridCol w:w="850"/>
        <w:gridCol w:w="850"/>
        <w:gridCol w:w="850"/>
        <w:gridCol w:w="850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eastAsia="zh-CN"/>
              </w:rPr>
              <w:t>（米）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2.40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2.35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2.30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2.26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2.22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2.18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2.14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2.10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9.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6.5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eastAsia="zh-CN"/>
              </w:rPr>
              <w:t>米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2.02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1.98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1.95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1.92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1.89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1.85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1.82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1.79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eastAsia="zh-CN"/>
              </w:rPr>
              <w:t>米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1.73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1.70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</w:tr>
    </w:tbl>
    <w:p>
      <w:pPr>
        <w:rPr>
          <w:rFonts w:hint="eastAsia" w:ascii="宋体" w:hAnsi="宋体"/>
          <w:b w:val="0"/>
          <w:bCs w:val="0"/>
          <w:color w:val="000000"/>
          <w:lang w:eastAsia="zh-CN"/>
        </w:rPr>
      </w:pPr>
    </w:p>
    <w:p>
      <w:pPr>
        <w:rPr>
          <w:rFonts w:hint="eastAsia" w:ascii="宋体" w:hAnsi="宋体" w:eastAsia="宋体"/>
          <w:b w:val="0"/>
          <w:bCs w:val="0"/>
          <w:color w:val="000000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lang w:eastAsia="zh-CN"/>
        </w:rPr>
        <w:t>女子：</w:t>
      </w:r>
    </w:p>
    <w:tbl>
      <w:tblPr>
        <w:tblStyle w:val="7"/>
        <w:tblW w:w="87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850"/>
        <w:gridCol w:w="850"/>
        <w:gridCol w:w="850"/>
        <w:gridCol w:w="850"/>
        <w:gridCol w:w="850"/>
        <w:gridCol w:w="850"/>
        <w:gridCol w:w="850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eastAsia="zh-CN"/>
              </w:rPr>
              <w:t>（米）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2.10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2.06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2.02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1.98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1.95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1.92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1.89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1.85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9.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6.5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eastAsia="zh-CN"/>
              </w:rPr>
              <w:t>米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1.79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1.76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1.73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1.70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1.68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1.66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1.64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1.62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2.5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eastAsia="zh-CN"/>
              </w:rPr>
              <w:t>米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color w:val="000000"/>
                <w:lang w:val="en-US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1.58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color w:val="000000"/>
                <w:lang w:val="en-US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1.56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（二）专项技术（80%）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1.多部位颠球(10分)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(1)测试方法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用两脚背正面交替连续将球颠起，球落地即算为1次，每人可测试2次，取最好一次成绩。（必须采用考试统一用球）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(2)评分标准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男生：每颠一球为0.25分，颠够40个为10分，每人测试两次，以最佳成绩计算。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女生：每颠一球为0.5分，颠够20个为10分，每人测试两次，以最佳成绩计算。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2.定位球踢准(20分)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(1)测试方法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考试方法：传球目标区域由一个室内五人制足球门（球门净宽度3米，净高度2米）和以球门和以球门线为直径（3米）画的半圆组成，圆心（球门线中心点）至起点线垂直距离为男子23米，女子20米。考生须将球置于起点线上（线长5水，宽0.1米），向目标区域连续传球6次，左右脚均可，脚法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(2)评分标准：以球从起点线踢出后，从空中落到地面的第一按触点为准。考生每将球传入目标区城的半圆内（含第一落点落在圆周线上），或五人制球门（含球击中球门横梁或立柱弹出）即得4分。考生每人只有一次测试机会，至多可进行6次传准，踢中5次即为满分，满分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3.运球绕杆射门(10分)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(1)测试方法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运球从起点出发，球动开表。绕杆进行运球，越过8个标杆后起脚射门（禁区内射门无效），当球的整体越过球门线时停表。（场地如图三所示）杆间距为2米。起点到第一杆为4米。最后一杆距大禁区线2米，共8杆。</w:t>
      </w:r>
    </w:p>
    <w:p>
      <w:pPr>
        <w:rPr>
          <w:rFonts w:hint="eastAsia" w:ascii="宋体" w:hAnsi="宋体"/>
          <w:b w:val="0"/>
          <w:bCs w:val="0"/>
          <w:color w:val="000000"/>
        </w:rPr>
      </w:pPr>
      <w:r>
        <w:rPr>
          <w:rFonts w:ascii="宋体" w:hAnsi="宋体"/>
          <w:b w:val="0"/>
          <w:bCs w:val="0"/>
          <w:color w:val="000000"/>
        </w:rPr>
        <w:drawing>
          <wp:inline distT="0" distB="0" distL="114300" distR="114300">
            <wp:extent cx="4743450" cy="2038985"/>
            <wp:effectExtent l="0" t="0" r="0" b="18415"/>
            <wp:docPr id="4" name="图片 4" descr="untitled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untitled3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b w:val="0"/>
          <w:bCs w:val="0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(2)基本分（10分）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每人测试2次，运球中漏杆、球未进球门等犯规取消该次成绩,取最好成绩。最后得分为基本分与计评分总和。（球击中门柱可加试一次）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(3)测试仪器：秒表（手计时）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(4)评分标准：详见下表</w:t>
      </w:r>
    </w:p>
    <w:p>
      <w:pPr>
        <w:rPr>
          <w:rFonts w:hint="eastAsia" w:ascii="宋体" w:hAnsi="宋体" w:eastAsia="宋体"/>
          <w:b w:val="0"/>
          <w:bCs w:val="0"/>
          <w:color w:val="000000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lang w:eastAsia="zh-CN"/>
        </w:rPr>
        <w:t>男子：</w:t>
      </w:r>
    </w:p>
    <w:tbl>
      <w:tblPr>
        <w:tblStyle w:val="7"/>
        <w:tblW w:w="8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856"/>
        <w:gridCol w:w="856"/>
        <w:gridCol w:w="856"/>
        <w:gridCol w:w="856"/>
        <w:gridCol w:w="856"/>
        <w:gridCol w:w="856"/>
        <w:gridCol w:w="856"/>
        <w:gridCol w:w="857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9″0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9″1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9″2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9″3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9″4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9″5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9″6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9″7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9″8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9.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8.5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7.5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6.5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9″9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10″0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5.5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4.5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3.5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</w:t>
            </w:r>
          </w:p>
        </w:tc>
        <w:tc>
          <w:tcPr>
            <w:tcW w:w="856" w:type="dxa"/>
            <w:vAlign w:val="center"/>
          </w:tcPr>
          <w:p>
            <w:pPr>
              <w:jc w:val="both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2.5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109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0.5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</w:tr>
    </w:tbl>
    <w:p>
      <w:pPr>
        <w:rPr>
          <w:rFonts w:hint="eastAsia" w:ascii="宋体" w:hAnsi="宋体"/>
          <w:b w:val="0"/>
          <w:bCs w:val="0"/>
          <w:color w:val="000000"/>
          <w:lang w:eastAsia="zh-CN"/>
        </w:rPr>
      </w:pPr>
    </w:p>
    <w:p>
      <w:pPr>
        <w:rPr>
          <w:rFonts w:hint="eastAsia" w:ascii="宋体" w:hAnsi="宋体" w:eastAsia="宋体"/>
          <w:b w:val="0"/>
          <w:bCs w:val="0"/>
          <w:color w:val="000000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lang w:eastAsia="zh-CN"/>
        </w:rPr>
        <w:t>女子：</w:t>
      </w:r>
    </w:p>
    <w:tbl>
      <w:tblPr>
        <w:tblStyle w:val="7"/>
        <w:tblW w:w="87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9.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6.5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10″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jc w:val="both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2.5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成绩（秒）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2</w:t>
            </w:r>
            <w:r>
              <w:rPr>
                <w:rFonts w:hint="eastAsia" w:ascii="宋体" w:hAnsi="宋体"/>
                <w:b w:val="0"/>
                <w:bCs w:val="0"/>
                <w:color w:val="000000"/>
              </w:rPr>
              <w:t>″</w:t>
            </w: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10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分值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lang w:val="en-US" w:eastAsia="zh-CN"/>
              </w:rPr>
              <w:t>0.5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</w:p>
        </w:tc>
      </w:tr>
    </w:tbl>
    <w:p>
      <w:pPr>
        <w:rPr>
          <w:rFonts w:hint="eastAsia" w:ascii="宋体" w:hAnsi="宋体"/>
          <w:b w:val="0"/>
          <w:bCs w:val="0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4.比赛能力测试(40分)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(1)测试方法：根据报考位置分队，每人约20分钟的比赛时间。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(2)基本分（40分）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基本技术应用（10分）</w:t>
      </w:r>
    </w:p>
    <w:tbl>
      <w:tblPr>
        <w:tblStyle w:val="7"/>
        <w:tblW w:w="8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575"/>
        <w:gridCol w:w="1684"/>
        <w:gridCol w:w="1258"/>
        <w:gridCol w:w="1427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级别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A(10分)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B(7.5分)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C(5分)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D(2.5分)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E(0.5分)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评定标准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动作规范准确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较正确、较规范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基本正确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动作一般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动作不准确</w:t>
            </w:r>
          </w:p>
        </w:tc>
      </w:tr>
    </w:tbl>
    <w:p>
      <w:pPr>
        <w:rPr>
          <w:rFonts w:hint="eastAsia" w:ascii="宋体" w:hAnsi="宋体"/>
          <w:b w:val="0"/>
          <w:bCs w:val="0"/>
          <w:color w:val="000000"/>
        </w:rPr>
      </w:pPr>
    </w:p>
    <w:p>
      <w:pPr>
        <w:ind w:firstLine="640" w:firstLineChars="200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比赛对抗能力（15分）</w:t>
      </w:r>
    </w:p>
    <w:tbl>
      <w:tblPr>
        <w:tblStyle w:val="7"/>
        <w:tblW w:w="88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582"/>
        <w:gridCol w:w="1691"/>
        <w:gridCol w:w="1263"/>
        <w:gridCol w:w="1434"/>
        <w:gridCol w:w="1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级别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A(10分)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B(7.5分)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C(5分)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D(2.5分)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E(0.5分)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评定标准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对抗能力强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较强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基本适应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对抗一般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对抗较差</w:t>
            </w:r>
          </w:p>
        </w:tc>
      </w:tr>
    </w:tbl>
    <w:p>
      <w:pPr>
        <w:rPr>
          <w:rFonts w:hint="eastAsia" w:ascii="宋体" w:hAnsi="宋体"/>
          <w:b w:val="0"/>
          <w:bCs w:val="0"/>
          <w:color w:val="000000"/>
        </w:rPr>
      </w:pPr>
    </w:p>
    <w:p>
      <w:pPr>
        <w:ind w:firstLine="640" w:firstLineChars="200"/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位置技术把握能力（15分）</w:t>
      </w:r>
    </w:p>
    <w:tbl>
      <w:tblPr>
        <w:tblStyle w:val="7"/>
        <w:tblW w:w="8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575"/>
        <w:gridCol w:w="1684"/>
        <w:gridCol w:w="1258"/>
        <w:gridCol w:w="1427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级别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A(10分)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B(7.5分)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C(5分)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D(2.5分)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E(0.5分)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426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评定标准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位置感强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较强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基本适应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一般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</w:rPr>
              <w:t>位置不明确</w:t>
            </w:r>
          </w:p>
        </w:tc>
      </w:tr>
    </w:tbl>
    <w:p>
      <w:pPr>
        <w:rPr>
          <w:rFonts w:hint="eastAsia" w:ascii="宋体" w:hAnsi="宋体" w:eastAsia="新宋体"/>
          <w:b w:val="0"/>
          <w:bCs w:val="0"/>
          <w:lang w:eastAsia="zh-CN"/>
        </w:rPr>
      </w:pPr>
    </w:p>
    <w:p>
      <w:pPr>
        <w:rPr>
          <w:rFonts w:ascii="宋体" w:hAnsi="宋体"/>
          <w:b w:val="0"/>
          <w:bCs w:val="0"/>
        </w:rPr>
      </w:pPr>
    </w:p>
    <w:p>
      <w:pPr>
        <w:rPr>
          <w:rFonts w:ascii="宋体" w:hAnsi="宋体"/>
          <w:b w:val="0"/>
          <w:bCs w:val="0"/>
        </w:rPr>
      </w:pPr>
    </w:p>
    <w:p>
      <w:pPr>
        <w:rPr>
          <w:rFonts w:ascii="宋体" w:hAnsi="宋体"/>
          <w:b w:val="0"/>
          <w:bCs w:val="0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-414020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2.6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d8SBSNcA&#10;AAAMAQAADwAAAAAAAAABACAAAAAiAAAAZHJzL2Rvd25yZXYueG1sUEsBAhQAFAAAAAgAh07iQPFn&#10;5OWuAQAASwMAAA4AAAAAAAAAAQAgAAAAJgEAAGRycy9lMm9Eb2MueG1sUEsFBgAAAAAGAAYAWQEA&#10;AEY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B13E6"/>
    <w:multiLevelType w:val="singleLevel"/>
    <w:tmpl w:val="536B13E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17CBBF"/>
    <w:multiLevelType w:val="singleLevel"/>
    <w:tmpl w:val="6417CBBF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5ZmRmMzU3YjVmYzhkMzJmZDFjZDYyZmZjOTc4NDUifQ=="/>
    <w:docVar w:name="KSO_WPS_MARK_KEY" w:val="ef1da9cd-fc5a-4266-b703-efa0fc6bfaa3"/>
  </w:docVars>
  <w:rsids>
    <w:rsidRoot w:val="2CC6463A"/>
    <w:rsid w:val="03E4179F"/>
    <w:rsid w:val="10060D1E"/>
    <w:rsid w:val="1B733756"/>
    <w:rsid w:val="26B25CC7"/>
    <w:rsid w:val="299E2031"/>
    <w:rsid w:val="2CC6463A"/>
    <w:rsid w:val="31DF1F39"/>
    <w:rsid w:val="39884287"/>
    <w:rsid w:val="39EF6059"/>
    <w:rsid w:val="45652AA4"/>
    <w:rsid w:val="4C056B64"/>
    <w:rsid w:val="72DB6042"/>
    <w:rsid w:val="755B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  <w:rPr>
      <w:kern w:val="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1637</Words>
  <Characters>2099</Characters>
  <Lines>0</Lines>
  <Paragraphs>0</Paragraphs>
  <TotalTime>0</TotalTime>
  <ScaleCrop>false</ScaleCrop>
  <LinksUpToDate>false</LinksUpToDate>
  <CharactersWithSpaces>2137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2022-04-07T08:19:00Z</dcterms:created>
  <dc:creator>欧凯荣</dc:creator>
  <cp:lastModifiedBy>陈国英</cp:lastModifiedBy>
  <dcterms:modified xsi:type="dcterms:W3CDTF">2023-03-22T09:04:52Z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91A42CE93EBB4EA382E36731242781ED</vt:lpwstr>
  </property>
</Properties>
</file>