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600" w:lineRule="exact"/>
        <w:jc w:val="center"/>
        <w:textAlignment w:val="auto"/>
        <w:rPr>
          <w:rFonts w:ascii="方正小标宋简体" w:hAnsi="Microsoft YaHei UI" w:eastAsia="方正小标宋简体" w:cs="Microsoft YaHei UI"/>
          <w:b w:val="0"/>
          <w:spacing w:val="8"/>
          <w:sz w:val="44"/>
          <w:szCs w:val="44"/>
          <w:highlight w:val="none"/>
          <w:shd w:val="clear" w:color="auto" w:fill="FFFFFF"/>
        </w:rPr>
      </w:pPr>
      <w:bookmarkStart w:id="4" w:name="_GoBack"/>
      <w:r>
        <w:rPr>
          <w:rFonts w:ascii="方正小标宋简体" w:hAnsi="Microsoft YaHei UI" w:eastAsia="方正小标宋简体" w:cs="Microsoft YaHei UI"/>
          <w:b w:val="0"/>
          <w:spacing w:val="8"/>
          <w:sz w:val="44"/>
          <w:szCs w:val="44"/>
          <w:highlight w:val="none"/>
          <w:shd w:val="clear" w:color="auto" w:fill="FFFFFF"/>
        </w:rPr>
        <w:t>佛山市南海区信息技术学校</w:t>
      </w:r>
    </w:p>
    <w:p>
      <w:pPr>
        <w:pStyle w:val="2"/>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600" w:lineRule="exact"/>
        <w:jc w:val="center"/>
        <w:textAlignment w:val="auto"/>
        <w:rPr>
          <w:rFonts w:hint="default" w:ascii="Microsoft YaHei UI" w:hAnsi="Microsoft YaHei UI" w:eastAsia="Microsoft YaHei UI" w:cs="Microsoft YaHei UI"/>
          <w:spacing w:val="8"/>
          <w:sz w:val="33"/>
          <w:szCs w:val="33"/>
          <w:highlight w:val="none"/>
        </w:rPr>
      </w:pPr>
      <w:r>
        <w:rPr>
          <w:rFonts w:ascii="方正小标宋简体" w:hAnsi="Microsoft YaHei UI" w:eastAsia="方正小标宋简体" w:cs="Microsoft YaHei UI"/>
          <w:b w:val="0"/>
          <w:spacing w:val="8"/>
          <w:sz w:val="44"/>
          <w:szCs w:val="44"/>
          <w:highlight w:val="none"/>
          <w:shd w:val="clear" w:color="auto" w:fill="FFFFFF"/>
        </w:rPr>
        <w:t>2023年</w:t>
      </w:r>
      <w:bookmarkStart w:id="0" w:name="_Hlk130997785"/>
      <w:r>
        <w:rPr>
          <w:rFonts w:ascii="方正小标宋简体" w:hAnsi="Microsoft YaHei UI" w:eastAsia="方正小标宋简体" w:cs="Microsoft YaHei UI"/>
          <w:b w:val="0"/>
          <w:spacing w:val="8"/>
          <w:sz w:val="44"/>
          <w:szCs w:val="44"/>
          <w:highlight w:val="none"/>
          <w:shd w:val="clear" w:color="auto" w:fill="FFFFFF"/>
        </w:rPr>
        <w:t>“</w:t>
      </w:r>
      <w:bookmarkStart w:id="1" w:name="_Hlk130997745"/>
      <w:r>
        <w:rPr>
          <w:rFonts w:ascii="方正小标宋简体" w:hAnsi="Microsoft YaHei UI" w:eastAsia="方正小标宋简体" w:cs="Microsoft YaHei UI"/>
          <w:b w:val="0"/>
          <w:spacing w:val="8"/>
          <w:sz w:val="44"/>
          <w:szCs w:val="44"/>
          <w:highlight w:val="none"/>
          <w:shd w:val="clear" w:color="auto" w:fill="FFFFFF"/>
        </w:rPr>
        <w:t>职教本科培养实验班</w:t>
      </w:r>
      <w:bookmarkEnd w:id="1"/>
      <w:r>
        <w:rPr>
          <w:rFonts w:ascii="方正小标宋简体" w:hAnsi="Microsoft YaHei UI" w:eastAsia="方正小标宋简体" w:cs="Microsoft YaHei UI"/>
          <w:b w:val="0"/>
          <w:spacing w:val="8"/>
          <w:sz w:val="44"/>
          <w:szCs w:val="44"/>
          <w:highlight w:val="none"/>
          <w:shd w:val="clear" w:color="auto" w:fill="FFFFFF"/>
        </w:rPr>
        <w:t>”招生</w:t>
      </w:r>
      <w:bookmarkEnd w:id="0"/>
      <w:r>
        <w:rPr>
          <w:rFonts w:ascii="方正小标宋简体" w:hAnsi="Microsoft YaHei UI" w:eastAsia="方正小标宋简体" w:cs="Microsoft YaHei UI"/>
          <w:b w:val="0"/>
          <w:spacing w:val="8"/>
          <w:sz w:val="44"/>
          <w:szCs w:val="44"/>
          <w:highlight w:val="none"/>
          <w:shd w:val="clear" w:color="auto" w:fill="FFFFFF"/>
        </w:rPr>
        <w:t>方案</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ascii="宋体" w:hAnsi="宋体" w:eastAsia="宋体" w:cs="宋体"/>
          <w:highlight w:val="none"/>
        </w:rPr>
      </w:pP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佛山市南海区信息技术学校是南海区直属公办学校、南海区唯一的国家中等职业教育改革发展示范学校、国家级重点中等职业学校、广东省首批示范性中等职业学校、广东省高水平中职学校建设单位，现开设有数控技术应用等13个专业，在校学生4000多人，教职员工280余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为进一步深入贯彻落实</w:t>
      </w:r>
      <w:r>
        <w:rPr>
          <w:rFonts w:hint="eastAsia" w:ascii="宋体" w:hAnsi="宋体" w:eastAsia="仿宋_GB2312" w:cs="宋体"/>
          <w:sz w:val="32"/>
          <w:szCs w:val="32"/>
          <w:highlight w:val="none"/>
        </w:rPr>
        <w:t>党二十大</w:t>
      </w:r>
      <w:r>
        <w:rPr>
          <w:rFonts w:hint="eastAsia" w:ascii="宋体" w:hAnsi="宋体" w:eastAsia="仿宋_GB2312" w:cs="宋体"/>
          <w:sz w:val="32"/>
          <w:szCs w:val="32"/>
          <w:highlight w:val="none"/>
        </w:rPr>
        <w:t>报告精神和《中华人民共和国职业教育法》，深化高中阶段教育领域综合改革，探索职业教育与普通教育横向融通、多元立交的人才培养机制和中职学生升读本科院校的办学路径，结合佛山市《佛山市教育局关于进一步推进我市高中阶段学校考试招生制度改革的实施意见》（佛山教招〔2021〕1号）《佛山市教育局关于印发佛山市2023年高中阶段学校招生考试工作意见的通知》（佛山教招〔2023〕5 号）和南海区“职普融通”试点工作精神，特制定佛山市南海区信息技术学校2023年“职教本科培养实验班”招生工作方案。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一、工作机构</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8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为了进一步加强我校“职教本科培养实验班”招生工作的组织领导，学校成立成立以党委书记、校长严少青同志为组长的招生领导小组，具体人员组成如下：</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80"/>
        <w:jc w:val="both"/>
        <w:textAlignment w:val="auto"/>
        <w:rPr>
          <w:rFonts w:hint="eastAsia" w:ascii="宋体" w:hAnsi="宋体" w:eastAsia="仿宋_GB2312" w:cs="宋体"/>
          <w:sz w:val="32"/>
          <w:szCs w:val="32"/>
          <w:highlight w:val="none"/>
        </w:rPr>
      </w:pPr>
      <w:bookmarkStart w:id="2" w:name="_Hlk130997828"/>
      <w:r>
        <w:rPr>
          <w:rFonts w:hint="eastAsia" w:ascii="宋体" w:hAnsi="宋体" w:eastAsia="仿宋_GB2312" w:cs="宋体"/>
          <w:sz w:val="32"/>
          <w:szCs w:val="32"/>
          <w:highlight w:val="none"/>
        </w:rPr>
        <w:t>“职教本科培养实验班”招生</w:t>
      </w:r>
      <w:bookmarkEnd w:id="2"/>
      <w:r>
        <w:rPr>
          <w:rFonts w:hint="eastAsia" w:ascii="宋体" w:hAnsi="宋体" w:eastAsia="仿宋_GB2312" w:cs="宋体"/>
          <w:sz w:val="32"/>
          <w:szCs w:val="32"/>
          <w:highlight w:val="none"/>
        </w:rPr>
        <w:t>工作领导小组：</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组</w:t>
      </w:r>
      <w:r>
        <w:rPr>
          <w:rFonts w:hint="eastAsia" w:ascii="宋体" w:hAnsi="宋体" w:eastAsia="仿宋_GB2312" w:cs="宋体"/>
          <w:sz w:val="32"/>
          <w:szCs w:val="32"/>
          <w:highlight w:val="none"/>
          <w:lang w:eastAsia="zh-CN"/>
        </w:rPr>
        <w:t>　</w:t>
      </w:r>
      <w:r>
        <w:rPr>
          <w:rFonts w:hint="eastAsia" w:ascii="宋体" w:hAnsi="宋体" w:eastAsia="仿宋_GB2312" w:cs="宋体"/>
          <w:sz w:val="32"/>
          <w:szCs w:val="32"/>
          <w:highlight w:val="none"/>
        </w:rPr>
        <w:t>长：严少青（学校党委书记、校长）</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副组长：田中宝（学校纪委书记，副校长）</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1920" w:firstLineChars="6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曾志勇（学校党委副书记、副校长）</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1920" w:firstLineChars="6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洪志龙（学校党委委员、副校长）</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成</w:t>
      </w:r>
      <w:r>
        <w:rPr>
          <w:rFonts w:hint="eastAsia" w:ascii="宋体" w:hAnsi="宋体" w:eastAsia="仿宋_GB2312" w:cs="宋体"/>
          <w:sz w:val="32"/>
          <w:szCs w:val="32"/>
          <w:highlight w:val="none"/>
          <w:lang w:eastAsia="zh-CN"/>
        </w:rPr>
        <w:t>　</w:t>
      </w:r>
      <w:r>
        <w:rPr>
          <w:rFonts w:hint="eastAsia" w:ascii="宋体" w:hAnsi="宋体" w:eastAsia="仿宋_GB2312" w:cs="宋体"/>
          <w:sz w:val="32"/>
          <w:szCs w:val="32"/>
          <w:highlight w:val="none"/>
        </w:rPr>
        <w:t>员：教学管理及学生管理部门行政、学校纪委委员、专业部教学和德育部长、学科负责人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8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领导小组下设2个工作组，具体包括：</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8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w:t>
      </w:r>
      <w:r>
        <w:rPr>
          <w:rFonts w:hint="eastAsia" w:ascii="宋体" w:hAnsi="宋体" w:eastAsia="仿宋_GB2312" w:cs="宋体"/>
          <w:sz w:val="32"/>
          <w:szCs w:val="32"/>
          <w:highlight w:val="none"/>
          <w:lang w:val="en-US" w:eastAsia="zh-CN"/>
        </w:rPr>
        <w:t>一</w:t>
      </w:r>
      <w:r>
        <w:rPr>
          <w:rFonts w:hint="eastAsia" w:ascii="宋体" w:hAnsi="宋体" w:eastAsia="仿宋_GB2312" w:cs="宋体"/>
          <w:sz w:val="32"/>
          <w:szCs w:val="32"/>
          <w:highlight w:val="none"/>
        </w:rPr>
        <w:t>）“职教本科培养实验班”招生工作小组。成员包括学校教学管理及学生管理部门行政、专业部长、学科负责人等。</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48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w:t>
      </w:r>
      <w:r>
        <w:rPr>
          <w:rFonts w:hint="eastAsia" w:ascii="宋体" w:hAnsi="宋体" w:eastAsia="仿宋_GB2312" w:cs="宋体"/>
          <w:sz w:val="32"/>
          <w:szCs w:val="32"/>
          <w:highlight w:val="none"/>
          <w:lang w:eastAsia="zh-CN"/>
        </w:rPr>
        <w:t>二</w:t>
      </w:r>
      <w:r>
        <w:rPr>
          <w:rFonts w:hint="eastAsia" w:ascii="宋体" w:hAnsi="宋体" w:eastAsia="仿宋_GB2312" w:cs="宋体"/>
          <w:sz w:val="32"/>
          <w:szCs w:val="32"/>
          <w:highlight w:val="none"/>
        </w:rPr>
        <w:t>）“职教本科培养实验班”招生监督小组。成员包括学校党委委员、纪委委员、工会代表等。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二、招生原则</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在南海区教育局的领导下，按照“公开、公平、公正”的原则，结合综合评价和初中学业水平考试两方面的综合成绩，择优录取。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Style w:val="9"/>
          <w:rFonts w:hint="eastAsia" w:ascii="黑体" w:hAnsi="黑体" w:eastAsia="黑体" w:cs="黑体"/>
          <w:b w:val="0"/>
          <w:bCs w:val="0"/>
          <w:kern w:val="0"/>
          <w:sz w:val="32"/>
          <w:szCs w:val="32"/>
          <w:highlight w:val="none"/>
          <w:lang w:bidi="ar"/>
        </w:rPr>
      </w:pPr>
      <w:r>
        <w:rPr>
          <w:rStyle w:val="9"/>
          <w:rFonts w:hint="eastAsia" w:ascii="黑体" w:hAnsi="黑体" w:eastAsia="黑体" w:cs="黑体"/>
          <w:b w:val="0"/>
          <w:bCs w:val="0"/>
          <w:kern w:val="0"/>
          <w:sz w:val="32"/>
          <w:szCs w:val="32"/>
          <w:highlight w:val="none"/>
          <w:lang w:bidi="ar"/>
        </w:rPr>
        <w:t>三、招生对象</w:t>
      </w:r>
    </w:p>
    <w:p>
      <w:pPr>
        <w:keepNext w:val="0"/>
        <w:keepLines w:val="0"/>
        <w:pageBreakBefore w:val="0"/>
        <w:widowControl w:val="0"/>
        <w:kinsoku/>
        <w:wordWrap/>
        <w:overflowPunct/>
        <w:topLinePunct w:val="0"/>
        <w:autoSpaceDE/>
        <w:autoSpaceDN/>
        <w:bidi w:val="0"/>
        <w:adjustRightInd/>
        <w:snapToGrid/>
        <w:spacing w:line="560" w:lineRule="exact"/>
        <w:ind w:firstLine="495"/>
        <w:jc w:val="left"/>
        <w:textAlignment w:val="auto"/>
        <w:rPr>
          <w:rStyle w:val="9"/>
          <w:rFonts w:hint="eastAsia" w:ascii="宋体" w:hAnsi="宋体" w:eastAsia="仿宋_GB2312" w:cs="宋体"/>
          <w:bCs/>
          <w:kern w:val="0"/>
          <w:sz w:val="32"/>
          <w:szCs w:val="32"/>
          <w:highlight w:val="none"/>
          <w:lang w:bidi="ar"/>
        </w:rPr>
      </w:pPr>
      <w:r>
        <w:rPr>
          <w:rFonts w:hint="eastAsia" w:ascii="宋体" w:hAnsi="宋体" w:eastAsia="仿宋_GB2312" w:cs="宋体"/>
          <w:kern w:val="0"/>
          <w:sz w:val="32"/>
          <w:szCs w:val="32"/>
          <w:highlight w:val="none"/>
        </w:rPr>
        <w:t>具有健康体魄、健全人格、心理健康、志向远大并有意在中职毕业后升读本科院校继续深造的，并</w:t>
      </w:r>
      <w:r>
        <w:rPr>
          <w:rStyle w:val="9"/>
          <w:rFonts w:hint="eastAsia" w:ascii="宋体" w:hAnsi="宋体" w:eastAsia="仿宋_GB2312" w:cs="宋体"/>
          <w:b w:val="0"/>
          <w:kern w:val="0"/>
          <w:sz w:val="32"/>
          <w:szCs w:val="32"/>
          <w:highlight w:val="none"/>
          <w:lang w:bidi="ar"/>
        </w:rPr>
        <w:t>参加广东省佛山市2023年中考、具有广东省户籍或符合2023年广东省高考随迁子女政策的应届初中毕业生</w:t>
      </w:r>
      <w:r>
        <w:rPr>
          <w:rFonts w:hint="eastAsia" w:ascii="宋体" w:hAnsi="宋体" w:eastAsia="仿宋_GB2312" w:cs="宋体"/>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四、招生计划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Style w:val="9"/>
          <w:rFonts w:hint="eastAsia" w:ascii="宋体" w:hAnsi="宋体" w:eastAsia="仿宋_GB2312" w:cs="宋体"/>
          <w:b w:val="0"/>
          <w:kern w:val="0"/>
          <w:sz w:val="32"/>
          <w:szCs w:val="32"/>
          <w:highlight w:val="none"/>
          <w:lang w:bidi="ar"/>
        </w:rPr>
      </w:pPr>
      <w:r>
        <w:rPr>
          <w:rStyle w:val="9"/>
          <w:rFonts w:hint="eastAsia" w:ascii="宋体" w:hAnsi="宋体" w:eastAsia="仿宋_GB2312" w:cs="宋体"/>
          <w:b w:val="0"/>
          <w:kern w:val="0"/>
          <w:sz w:val="32"/>
          <w:szCs w:val="32"/>
          <w:highlight w:val="none"/>
          <w:lang w:bidi="ar"/>
        </w:rPr>
        <w:t>（</w:t>
      </w:r>
      <w:r>
        <w:rPr>
          <w:rStyle w:val="9"/>
          <w:rFonts w:hint="eastAsia" w:ascii="宋体" w:hAnsi="宋体" w:eastAsia="仿宋_GB2312" w:cs="宋体"/>
          <w:b w:val="0"/>
          <w:kern w:val="0"/>
          <w:sz w:val="32"/>
          <w:szCs w:val="32"/>
          <w:highlight w:val="none"/>
          <w:lang w:eastAsia="zh-CN" w:bidi="ar"/>
        </w:rPr>
        <w:t>一</w:t>
      </w:r>
      <w:r>
        <w:rPr>
          <w:rStyle w:val="9"/>
          <w:rFonts w:hint="eastAsia" w:ascii="宋体" w:hAnsi="宋体" w:eastAsia="仿宋_GB2312" w:cs="宋体"/>
          <w:b w:val="0"/>
          <w:kern w:val="0"/>
          <w:sz w:val="32"/>
          <w:szCs w:val="32"/>
          <w:highlight w:val="none"/>
          <w:lang w:bidi="ar"/>
        </w:rPr>
        <w:t>）数控技术应用专业：50人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Style w:val="9"/>
          <w:rFonts w:hint="eastAsia" w:ascii="宋体" w:hAnsi="宋体" w:eastAsia="仿宋_GB2312" w:cs="宋体"/>
          <w:b w:val="0"/>
          <w:kern w:val="0"/>
          <w:sz w:val="32"/>
          <w:szCs w:val="32"/>
          <w:highlight w:val="none"/>
          <w:lang w:bidi="ar"/>
        </w:rPr>
      </w:pPr>
      <w:r>
        <w:rPr>
          <w:rStyle w:val="9"/>
          <w:rFonts w:hint="eastAsia" w:ascii="宋体" w:hAnsi="宋体" w:eastAsia="仿宋_GB2312" w:cs="宋体"/>
          <w:b w:val="0"/>
          <w:kern w:val="0"/>
          <w:sz w:val="32"/>
          <w:szCs w:val="32"/>
          <w:highlight w:val="none"/>
          <w:lang w:bidi="ar"/>
        </w:rPr>
        <w:t>（</w:t>
      </w:r>
      <w:r>
        <w:rPr>
          <w:rStyle w:val="9"/>
          <w:rFonts w:hint="eastAsia" w:ascii="宋体" w:hAnsi="宋体" w:eastAsia="仿宋_GB2312" w:cs="宋体"/>
          <w:b w:val="0"/>
          <w:kern w:val="0"/>
          <w:sz w:val="32"/>
          <w:szCs w:val="32"/>
          <w:highlight w:val="none"/>
          <w:lang w:eastAsia="zh-CN" w:bidi="ar"/>
        </w:rPr>
        <w:t>二</w:t>
      </w:r>
      <w:r>
        <w:rPr>
          <w:rStyle w:val="9"/>
          <w:rFonts w:hint="eastAsia" w:ascii="宋体" w:hAnsi="宋体" w:eastAsia="仿宋_GB2312" w:cs="宋体"/>
          <w:b w:val="0"/>
          <w:kern w:val="0"/>
          <w:sz w:val="32"/>
          <w:szCs w:val="32"/>
          <w:highlight w:val="none"/>
          <w:lang w:bidi="ar"/>
        </w:rPr>
        <w:t>）计算机应用专业：50人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Style w:val="9"/>
          <w:rFonts w:hint="eastAsia" w:ascii="宋体" w:hAnsi="宋体" w:eastAsia="仿宋_GB2312" w:cs="宋体"/>
          <w:b w:val="0"/>
          <w:kern w:val="0"/>
          <w:sz w:val="32"/>
          <w:szCs w:val="32"/>
          <w:highlight w:val="none"/>
          <w:lang w:bidi="ar"/>
        </w:rPr>
      </w:pPr>
      <w:r>
        <w:rPr>
          <w:rStyle w:val="9"/>
          <w:rFonts w:hint="eastAsia" w:ascii="宋体" w:hAnsi="宋体" w:eastAsia="仿宋_GB2312" w:cs="宋体"/>
          <w:b w:val="0"/>
          <w:kern w:val="0"/>
          <w:sz w:val="32"/>
          <w:szCs w:val="32"/>
          <w:highlight w:val="none"/>
          <w:lang w:bidi="ar"/>
        </w:rPr>
        <w:t>“职教本科培养实验班”招生共100人，其</w:t>
      </w:r>
      <w:r>
        <w:rPr>
          <w:rStyle w:val="9"/>
          <w:rFonts w:hint="eastAsia" w:ascii="宋体" w:hAnsi="宋体" w:eastAsia="仿宋_GB2312" w:cs="宋体"/>
          <w:b w:val="0"/>
          <w:kern w:val="0"/>
          <w:sz w:val="32"/>
          <w:szCs w:val="32"/>
          <w:highlight w:val="none"/>
          <w:lang w:bidi="ar"/>
        </w:rPr>
        <w:t>中</w:t>
      </w:r>
      <w:r>
        <w:rPr>
          <w:rStyle w:val="9"/>
          <w:rFonts w:hint="eastAsia" w:ascii="宋体" w:hAnsi="宋体" w:eastAsia="仿宋_GB2312" w:cs="宋体"/>
          <w:b w:val="0"/>
          <w:kern w:val="0"/>
          <w:sz w:val="32"/>
          <w:szCs w:val="32"/>
          <w:highlight w:val="none"/>
          <w:lang w:val="en-US" w:eastAsia="zh-CN" w:bidi="ar"/>
        </w:rPr>
        <w:t>50</w:t>
      </w:r>
      <w:r>
        <w:rPr>
          <w:rStyle w:val="9"/>
          <w:rFonts w:hint="eastAsia" w:ascii="宋体" w:hAnsi="宋体" w:eastAsia="仿宋_GB2312" w:cs="宋体"/>
          <w:b w:val="0"/>
          <w:kern w:val="0"/>
          <w:sz w:val="32"/>
          <w:szCs w:val="32"/>
          <w:highlight w:val="none"/>
          <w:lang w:bidi="ar"/>
        </w:rPr>
        <w:t>%的招生计划设置在佛山市中招平台第二批最后一层次录取，</w:t>
      </w:r>
      <w:r>
        <w:rPr>
          <w:rStyle w:val="9"/>
          <w:rFonts w:hint="eastAsia" w:ascii="宋体" w:hAnsi="宋体" w:eastAsia="仿宋_GB2312" w:cs="宋体"/>
          <w:b w:val="0"/>
          <w:kern w:val="0"/>
          <w:sz w:val="32"/>
          <w:szCs w:val="32"/>
          <w:highlight w:val="none"/>
          <w:lang w:val="en-US" w:eastAsia="zh-CN" w:bidi="ar"/>
        </w:rPr>
        <w:t>50</w:t>
      </w:r>
      <w:r>
        <w:rPr>
          <w:rStyle w:val="9"/>
          <w:rFonts w:hint="eastAsia" w:ascii="宋体" w:hAnsi="宋体" w:eastAsia="仿宋_GB2312" w:cs="宋体"/>
          <w:b w:val="0"/>
          <w:kern w:val="0"/>
          <w:sz w:val="32"/>
          <w:szCs w:val="32"/>
          <w:highlight w:val="none"/>
          <w:lang w:bidi="ar"/>
        </w:rPr>
        <w:t>%的招生计划拟面向广东省招生，或从本校2023级录取学生中，按中考成绩择优录取。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Style w:val="9"/>
          <w:rFonts w:hint="eastAsia" w:ascii="宋体" w:hAnsi="宋体" w:eastAsia="仿宋_GB2312" w:cs="宋体"/>
          <w:b w:val="0"/>
          <w:kern w:val="0"/>
          <w:sz w:val="32"/>
          <w:szCs w:val="32"/>
          <w:highlight w:val="none"/>
          <w:lang w:bidi="ar"/>
        </w:rPr>
      </w:pPr>
      <w:r>
        <w:rPr>
          <w:rStyle w:val="9"/>
          <w:rFonts w:hint="eastAsia" w:ascii="宋体" w:hAnsi="宋体" w:eastAsia="仿宋_GB2312" w:cs="宋体"/>
          <w:b w:val="0"/>
          <w:kern w:val="0"/>
          <w:sz w:val="32"/>
          <w:szCs w:val="32"/>
          <w:highlight w:val="none"/>
          <w:lang w:bidi="ar"/>
        </w:rPr>
        <w:t>“</w:t>
      </w:r>
      <w:bookmarkStart w:id="3" w:name="_Hlk132381912"/>
      <w:r>
        <w:rPr>
          <w:rStyle w:val="9"/>
          <w:rFonts w:hint="eastAsia" w:ascii="宋体" w:hAnsi="宋体" w:eastAsia="仿宋_GB2312" w:cs="宋体"/>
          <w:b w:val="0"/>
          <w:kern w:val="0"/>
          <w:sz w:val="32"/>
          <w:szCs w:val="32"/>
          <w:highlight w:val="none"/>
          <w:lang w:bidi="ar"/>
        </w:rPr>
        <w:t>职教本科培养实验班</w:t>
      </w:r>
      <w:bookmarkEnd w:id="3"/>
      <w:r>
        <w:rPr>
          <w:rStyle w:val="9"/>
          <w:rFonts w:hint="eastAsia" w:ascii="宋体" w:hAnsi="宋体" w:eastAsia="仿宋_GB2312" w:cs="宋体"/>
          <w:b w:val="0"/>
          <w:kern w:val="0"/>
          <w:sz w:val="32"/>
          <w:szCs w:val="32"/>
          <w:highlight w:val="none"/>
          <w:lang w:bidi="ar"/>
        </w:rPr>
        <w:t>”的培养目标：学生经过在我校中职三年的学习，将掌握良好的职业技能和扎实的文化基础，并通过职教高考考取本科院校，继续深造。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Style w:val="9"/>
          <w:rFonts w:hint="eastAsia" w:ascii="黑体" w:hAnsi="黑体" w:eastAsia="黑体" w:cs="黑体"/>
          <w:b w:val="0"/>
          <w:bCs w:val="0"/>
          <w:kern w:val="0"/>
          <w:sz w:val="32"/>
          <w:szCs w:val="32"/>
          <w:highlight w:val="none"/>
          <w:lang w:bidi="ar"/>
        </w:rPr>
      </w:pPr>
      <w:r>
        <w:rPr>
          <w:rStyle w:val="9"/>
          <w:rFonts w:hint="eastAsia" w:ascii="黑体" w:hAnsi="黑体" w:eastAsia="黑体" w:cs="黑体"/>
          <w:b w:val="0"/>
          <w:bCs w:val="0"/>
          <w:kern w:val="0"/>
          <w:sz w:val="32"/>
          <w:szCs w:val="32"/>
          <w:highlight w:val="none"/>
          <w:lang w:bidi="ar"/>
        </w:rPr>
        <w:t>五、报名时间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Style w:val="9"/>
          <w:rFonts w:hint="eastAsia" w:ascii="宋体" w:hAnsi="宋体" w:eastAsia="仿宋_GB2312" w:cs="宋体"/>
          <w:b w:val="0"/>
          <w:bCs/>
          <w:kern w:val="0"/>
          <w:sz w:val="32"/>
          <w:szCs w:val="32"/>
          <w:highlight w:val="none"/>
          <w:lang w:bidi="ar"/>
        </w:rPr>
      </w:pPr>
      <w:r>
        <w:rPr>
          <w:rStyle w:val="9"/>
          <w:rFonts w:hint="eastAsia" w:ascii="宋体" w:hAnsi="宋体" w:eastAsia="仿宋_GB2312" w:cs="宋体"/>
          <w:b w:val="0"/>
          <w:bCs/>
          <w:kern w:val="0"/>
          <w:sz w:val="32"/>
          <w:szCs w:val="32"/>
          <w:highlight w:val="none"/>
          <w:lang w:bidi="ar"/>
        </w:rPr>
        <w:t>报名时间为2023年4月20日至4月30日，资格审核时间是5月1日至5月5日。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kern w:val="0"/>
          <w:sz w:val="32"/>
          <w:szCs w:val="32"/>
          <w:highlight w:val="none"/>
          <w:lang w:bidi="ar"/>
        </w:rPr>
        <w:t>六、报名方法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关注并登录“佛山市南海区信息技术学校”微信公众号—微互动—职教实验班，进行相应页面报名并如实填报考生相关信息。</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网上报名时须提前准备好考生本人的全国学籍号、中考准考证号、身份证照片等资料。所有报名信息必须准确无误，由于信息填报错误导致报名失败的后果将由考生自行负责。</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Style w:val="9"/>
          <w:rFonts w:hint="eastAsia" w:ascii="黑体" w:hAnsi="黑体" w:eastAsia="黑体" w:cs="黑体"/>
          <w:b w:val="0"/>
          <w:bCs w:val="0"/>
          <w:sz w:val="32"/>
          <w:szCs w:val="32"/>
          <w:highlight w:val="none"/>
          <w:lang w:bidi="ar"/>
        </w:rPr>
      </w:pPr>
      <w:r>
        <w:rPr>
          <w:rStyle w:val="9"/>
          <w:rFonts w:hint="eastAsia" w:ascii="黑体" w:hAnsi="黑体" w:eastAsia="黑体" w:cs="黑体"/>
          <w:b w:val="0"/>
          <w:bCs w:val="0"/>
          <w:sz w:val="32"/>
          <w:szCs w:val="32"/>
          <w:highlight w:val="none"/>
          <w:lang w:bidi="ar"/>
        </w:rPr>
        <w:t>七、考试选拔</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w:t>
      </w:r>
      <w:r>
        <w:rPr>
          <w:rFonts w:hint="eastAsia" w:ascii="宋体" w:hAnsi="宋体" w:eastAsia="仿宋_GB2312" w:cs="宋体"/>
          <w:sz w:val="32"/>
          <w:szCs w:val="32"/>
          <w:highlight w:val="none"/>
          <w:lang w:eastAsia="zh-CN"/>
        </w:rPr>
        <w:t>一</w:t>
      </w:r>
      <w:r>
        <w:rPr>
          <w:rFonts w:hint="eastAsia" w:ascii="宋体" w:hAnsi="宋体" w:eastAsia="仿宋_GB2312" w:cs="宋体"/>
          <w:sz w:val="32"/>
          <w:szCs w:val="32"/>
          <w:highlight w:val="none"/>
        </w:rPr>
        <w:t>）资格审核</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学校将安排专人对考生报名材料进行审核，考生及家长可在5月6日后登陆佛山市南海区信息技术学校网站（http://www.nhxx.org/）或微信公众号查看考生资格审核结果。</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w:t>
      </w:r>
      <w:r>
        <w:rPr>
          <w:rFonts w:hint="eastAsia" w:ascii="宋体" w:hAnsi="宋体" w:eastAsia="仿宋_GB2312" w:cs="宋体"/>
          <w:sz w:val="32"/>
          <w:szCs w:val="32"/>
          <w:highlight w:val="none"/>
          <w:lang w:eastAsia="zh-CN"/>
        </w:rPr>
        <w:t>二</w:t>
      </w:r>
      <w:r>
        <w:rPr>
          <w:rFonts w:hint="eastAsia" w:ascii="宋体" w:hAnsi="宋体" w:eastAsia="仿宋_GB2312" w:cs="宋体"/>
          <w:sz w:val="32"/>
          <w:szCs w:val="32"/>
          <w:highlight w:val="none"/>
        </w:rPr>
        <w:t>）综合测评</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依据初中阶段学科知识和职业素养进行综合测评。测评内容主要为初中阶段的学科基础，包括语文、英语的语言文字综合应用能力、数学逻辑思维能力和对应报读专业的专业职业素养测试、面试。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测评时间拟安排在2023年5月9日上午8:30-11:30，测评地点安排在南海信息技术学校（桂丹路100号）一号教学楼一楼阶梯室。</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Style w:val="9"/>
          <w:rFonts w:hint="eastAsia" w:ascii="黑体" w:hAnsi="黑体" w:eastAsia="黑体" w:cs="黑体"/>
          <w:b w:val="0"/>
          <w:bCs w:val="0"/>
          <w:sz w:val="32"/>
          <w:szCs w:val="32"/>
          <w:highlight w:val="none"/>
          <w:lang w:bidi="ar"/>
        </w:rPr>
      </w:pPr>
      <w:r>
        <w:rPr>
          <w:rStyle w:val="9"/>
          <w:rFonts w:hint="eastAsia" w:ascii="黑体" w:hAnsi="黑体" w:eastAsia="黑体" w:cs="黑体"/>
          <w:b w:val="0"/>
          <w:bCs w:val="0"/>
          <w:sz w:val="32"/>
          <w:szCs w:val="32"/>
          <w:highlight w:val="none"/>
          <w:lang w:bidi="ar"/>
        </w:rPr>
        <w:t>八、志愿填报和录取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Style w:val="9"/>
          <w:rFonts w:hint="eastAsia" w:ascii="宋体" w:hAnsi="宋体" w:eastAsia="仿宋_GB2312" w:cs="宋体"/>
          <w:b w:val="0"/>
          <w:sz w:val="32"/>
          <w:szCs w:val="32"/>
          <w:highlight w:val="none"/>
        </w:rPr>
      </w:pPr>
      <w:r>
        <w:rPr>
          <w:rStyle w:val="9"/>
          <w:rFonts w:hint="eastAsia" w:ascii="宋体" w:hAnsi="宋体" w:eastAsia="仿宋_GB2312" w:cs="宋体"/>
          <w:b w:val="0"/>
          <w:sz w:val="32"/>
          <w:szCs w:val="32"/>
          <w:highlight w:val="none"/>
        </w:rPr>
        <w:t>（</w:t>
      </w:r>
      <w:r>
        <w:rPr>
          <w:rStyle w:val="9"/>
          <w:rFonts w:hint="eastAsia" w:ascii="宋体" w:hAnsi="宋体" w:eastAsia="仿宋_GB2312" w:cs="宋体"/>
          <w:b w:val="0"/>
          <w:sz w:val="32"/>
          <w:szCs w:val="32"/>
          <w:highlight w:val="none"/>
          <w:lang w:eastAsia="zh-CN"/>
        </w:rPr>
        <w:t>一</w:t>
      </w:r>
      <w:r>
        <w:rPr>
          <w:rStyle w:val="9"/>
          <w:rFonts w:hint="eastAsia" w:ascii="宋体" w:hAnsi="宋体" w:eastAsia="仿宋_GB2312" w:cs="宋体"/>
          <w:b w:val="0"/>
          <w:sz w:val="32"/>
          <w:szCs w:val="32"/>
          <w:highlight w:val="none"/>
        </w:rPr>
        <w:t>）学校综合测评结果的公示</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Style w:val="9"/>
          <w:rFonts w:hint="eastAsia" w:ascii="宋体" w:hAnsi="宋体" w:eastAsia="仿宋_GB2312" w:cs="宋体"/>
          <w:b w:val="0"/>
          <w:sz w:val="32"/>
          <w:szCs w:val="32"/>
          <w:highlight w:val="none"/>
        </w:rPr>
        <w:t>考生参加</w:t>
      </w:r>
      <w:r>
        <w:rPr>
          <w:rStyle w:val="9"/>
          <w:rFonts w:hint="eastAsia" w:ascii="宋体" w:hAnsi="宋体" w:eastAsia="仿宋_GB2312" w:cs="宋体"/>
          <w:b w:val="0"/>
          <w:sz w:val="32"/>
          <w:szCs w:val="32"/>
          <w:highlight w:val="none"/>
          <w:lang w:eastAsia="zh-CN"/>
        </w:rPr>
        <w:t>学</w:t>
      </w:r>
      <w:r>
        <w:rPr>
          <w:rStyle w:val="9"/>
          <w:rFonts w:hint="eastAsia" w:ascii="宋体" w:hAnsi="宋体" w:eastAsia="仿宋_GB2312" w:cs="宋体"/>
          <w:b w:val="0"/>
          <w:sz w:val="32"/>
          <w:szCs w:val="32"/>
          <w:highlight w:val="none"/>
        </w:rPr>
        <w:t>校</w:t>
      </w:r>
      <w:r>
        <w:rPr>
          <w:rStyle w:val="9"/>
          <w:rFonts w:hint="eastAsia" w:ascii="宋体" w:hAnsi="宋体" w:eastAsia="仿宋_GB2312" w:cs="宋体"/>
          <w:b w:val="0"/>
          <w:sz w:val="32"/>
          <w:szCs w:val="32"/>
          <w:highlight w:val="none"/>
        </w:rPr>
        <w:t>综合测评2个工作日后，</w:t>
      </w:r>
      <w:r>
        <w:rPr>
          <w:rStyle w:val="9"/>
          <w:rFonts w:hint="eastAsia" w:ascii="宋体" w:hAnsi="宋体" w:eastAsia="仿宋_GB2312" w:cs="宋体"/>
          <w:b w:val="0"/>
          <w:sz w:val="32"/>
          <w:szCs w:val="32"/>
          <w:highlight w:val="none"/>
          <w:lang w:eastAsia="zh-CN"/>
        </w:rPr>
        <w:t>学</w:t>
      </w:r>
      <w:r>
        <w:rPr>
          <w:rStyle w:val="9"/>
          <w:rFonts w:hint="eastAsia" w:ascii="宋体" w:hAnsi="宋体" w:eastAsia="仿宋_GB2312" w:cs="宋体"/>
          <w:b w:val="0"/>
          <w:sz w:val="32"/>
          <w:szCs w:val="32"/>
          <w:highlight w:val="none"/>
        </w:rPr>
        <w:t>校</w:t>
      </w:r>
      <w:r>
        <w:rPr>
          <w:rStyle w:val="9"/>
          <w:rFonts w:hint="eastAsia" w:ascii="宋体" w:hAnsi="宋体" w:eastAsia="仿宋_GB2312" w:cs="宋体"/>
          <w:b w:val="0"/>
          <w:sz w:val="32"/>
          <w:szCs w:val="32"/>
          <w:highlight w:val="none"/>
        </w:rPr>
        <w:t>将通过学校微信公众号对考生的综合测评结果进行公示</w:t>
      </w:r>
      <w:r>
        <w:rPr>
          <w:rFonts w:hint="eastAsia" w:ascii="宋体" w:hAnsi="宋体" w:eastAsia="仿宋_GB2312" w:cs="宋体"/>
          <w:sz w:val="32"/>
          <w:szCs w:val="32"/>
          <w:highlight w:val="none"/>
        </w:rPr>
        <w:t>。考生如对结果有疑问可申请复核。经核验无误后，学校将根据招生计划和综合测评成绩从高到低确定初具拟录取名单报区招生办。</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w:t>
      </w:r>
      <w:r>
        <w:rPr>
          <w:rFonts w:hint="eastAsia" w:ascii="宋体" w:hAnsi="宋体" w:eastAsia="仿宋_GB2312" w:cs="宋体"/>
          <w:sz w:val="32"/>
          <w:szCs w:val="32"/>
          <w:highlight w:val="none"/>
          <w:lang w:eastAsia="zh-CN"/>
        </w:rPr>
        <w:t>二</w:t>
      </w:r>
      <w:r>
        <w:rPr>
          <w:rFonts w:hint="eastAsia" w:ascii="宋体" w:hAnsi="宋体" w:eastAsia="仿宋_GB2312" w:cs="宋体"/>
          <w:sz w:val="32"/>
          <w:szCs w:val="32"/>
          <w:highlight w:val="none"/>
        </w:rPr>
        <w:t>）中考及志愿填报</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经学校综合测评合格的考生，须在佛山市中考志愿填报系统中填报由区招生</w:t>
      </w:r>
      <w:r>
        <w:rPr>
          <w:rFonts w:hint="eastAsia" w:ascii="宋体" w:hAnsi="宋体" w:eastAsia="仿宋_GB2312" w:cs="宋体"/>
          <w:sz w:val="32"/>
          <w:szCs w:val="32"/>
          <w:highlight w:val="none"/>
          <w:lang w:eastAsia="zh-CN"/>
        </w:rPr>
        <w:t>办</w:t>
      </w:r>
      <w:r>
        <w:rPr>
          <w:rFonts w:hint="eastAsia" w:ascii="宋体" w:hAnsi="宋体" w:eastAsia="仿宋_GB2312" w:cs="宋体"/>
          <w:sz w:val="32"/>
          <w:szCs w:val="32"/>
          <w:highlight w:val="none"/>
        </w:rPr>
        <w:t>设置的职普融通批次层次（具体批次层次以市、区教育局公布的为准），并按时参加中考。</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中考录取时，考生将按照南海区教育局划定的该批次最低录取控制分数线进行投档，如被其他高中录取，则考生到被录取的高中就读。如被我校“职普融通冲本实验班”录取，考生将不能参加后续其他批次（层次）志愿录取以及高中的补录。未被我校“职教本科培养实验班”录取的考生，则继续按志愿表投档，不影响后续批次录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w:t>
      </w:r>
      <w:r>
        <w:rPr>
          <w:rFonts w:hint="eastAsia" w:ascii="宋体" w:hAnsi="宋体" w:eastAsia="仿宋_GB2312" w:cs="宋体"/>
          <w:sz w:val="32"/>
          <w:szCs w:val="32"/>
          <w:highlight w:val="none"/>
          <w:lang w:eastAsia="zh-CN"/>
        </w:rPr>
        <w:t>三</w:t>
      </w:r>
      <w:r>
        <w:rPr>
          <w:rFonts w:hint="eastAsia" w:ascii="宋体" w:hAnsi="宋体" w:eastAsia="仿宋_GB2312" w:cs="宋体"/>
          <w:sz w:val="32"/>
          <w:szCs w:val="32"/>
          <w:highlight w:val="none"/>
        </w:rPr>
        <w:t>）录取原则</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符合控制线上的考生按学校综合评价结果从高到低录取，若我校计划数末名有两人或以上考生综合评价结果相同，则采用“同分比较原则”优先者录取；未能达到控制线的考生不予录取，参加后续批次录取。未完成的招生计划名额自动收回，学校另行组织补录。</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b w:val="0"/>
          <w:bCs w:val="0"/>
          <w:sz w:val="32"/>
          <w:szCs w:val="32"/>
          <w:highlight w:val="none"/>
        </w:rPr>
      </w:pPr>
      <w:r>
        <w:rPr>
          <w:rStyle w:val="9"/>
          <w:rFonts w:hint="eastAsia" w:ascii="黑体" w:hAnsi="黑体" w:eastAsia="黑体" w:cs="黑体"/>
          <w:b w:val="0"/>
          <w:bCs w:val="0"/>
          <w:sz w:val="32"/>
          <w:szCs w:val="32"/>
          <w:highlight w:val="none"/>
          <w:lang w:bidi="ar"/>
        </w:rPr>
        <w:t>九、收费标准</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参加我校“职教本科培养实验班”招生报名及综合评价，不收取报名、考试等费用。</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录取</w:t>
      </w:r>
      <w:r>
        <w:rPr>
          <w:rFonts w:hint="eastAsia" w:ascii="宋体" w:hAnsi="宋体" w:eastAsia="仿宋_GB2312" w:cs="宋体"/>
          <w:sz w:val="32"/>
          <w:szCs w:val="32"/>
          <w:highlight w:val="none"/>
          <w:lang w:eastAsia="zh-CN"/>
        </w:rPr>
        <w:t>为</w:t>
      </w:r>
      <w:r>
        <w:rPr>
          <w:rFonts w:hint="eastAsia" w:ascii="宋体" w:hAnsi="宋体" w:eastAsia="仿宋_GB2312" w:cs="宋体"/>
          <w:sz w:val="32"/>
          <w:szCs w:val="32"/>
          <w:highlight w:val="none"/>
        </w:rPr>
        <w:t>我校“职教本科培养实验班”的学生，为公费生，中职三年均享受国家免学费政策。在读期间的住宿费、教材费、伙食费以及校服费，均按物价部门公布的相关标准收取。</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Style w:val="9"/>
          <w:rFonts w:hint="eastAsia" w:ascii="黑体" w:hAnsi="黑体" w:eastAsia="黑体" w:cs="黑体"/>
          <w:b w:val="0"/>
          <w:bCs w:val="0"/>
          <w:sz w:val="32"/>
          <w:szCs w:val="32"/>
          <w:highlight w:val="none"/>
          <w:lang w:bidi="ar"/>
        </w:rPr>
      </w:pPr>
      <w:r>
        <w:rPr>
          <w:rStyle w:val="9"/>
          <w:rFonts w:hint="eastAsia" w:ascii="黑体" w:hAnsi="黑体" w:eastAsia="黑体" w:cs="黑体"/>
          <w:b w:val="0"/>
          <w:bCs w:val="0"/>
          <w:sz w:val="32"/>
          <w:szCs w:val="32"/>
          <w:highlight w:val="none"/>
          <w:lang w:bidi="ar"/>
        </w:rPr>
        <w:t>十、咨询及申诉电话</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咨询电话:0757—86685603 周老师 李老师 张老师</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申诉电话:0757—81200097 岑老师 </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接受咨询或申诉时间</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周一至周五上午:9:00—11:30、15:00—17:00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仿宋_GB2312" w:cs="宋体"/>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佛山市南海区信息技术学校</w:t>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宋体" w:hAnsi="宋体" w:eastAsia="仿宋_GB2312" w:cs="宋体"/>
          <w:sz w:val="32"/>
          <w:szCs w:val="32"/>
          <w:highlight w:val="none"/>
        </w:rPr>
      </w:pPr>
      <w:r>
        <w:rPr>
          <w:rFonts w:hint="eastAsia" w:ascii="宋体" w:hAnsi="宋体" w:eastAsia="仿宋_GB2312" w:cs="宋体"/>
          <w:sz w:val="32"/>
          <w:szCs w:val="32"/>
          <w:highlight w:val="none"/>
        </w:rPr>
        <w:t>2023年</w:t>
      </w:r>
      <w:r>
        <w:rPr>
          <w:rFonts w:hint="eastAsia" w:ascii="宋体" w:hAnsi="宋体" w:eastAsia="仿宋_GB2312" w:cs="宋体"/>
          <w:sz w:val="32"/>
          <w:szCs w:val="32"/>
          <w:highlight w:val="none"/>
          <w:lang w:val="en-US" w:eastAsia="zh-CN"/>
        </w:rPr>
        <w:t>4</w:t>
      </w:r>
      <w:r>
        <w:rPr>
          <w:rFonts w:hint="eastAsia" w:ascii="宋体" w:hAnsi="宋体" w:eastAsia="仿宋_GB2312" w:cs="宋体"/>
          <w:sz w:val="32"/>
          <w:szCs w:val="32"/>
          <w:highlight w:val="none"/>
        </w:rPr>
        <w:t>月</w:t>
      </w:r>
      <w:r>
        <w:rPr>
          <w:rFonts w:hint="eastAsia" w:ascii="宋体" w:hAnsi="宋体" w:eastAsia="仿宋_GB2312" w:cs="宋体"/>
          <w:sz w:val="32"/>
          <w:szCs w:val="32"/>
          <w:highlight w:val="none"/>
          <w:lang w:val="en-US" w:eastAsia="zh-CN"/>
        </w:rPr>
        <w:t>17</w:t>
      </w:r>
      <w:r>
        <w:rPr>
          <w:rFonts w:hint="eastAsia" w:ascii="宋体" w:hAnsi="宋体" w:eastAsia="仿宋_GB2312" w:cs="宋体"/>
          <w:sz w:val="32"/>
          <w:szCs w:val="32"/>
          <w:highlight w:val="none"/>
        </w:rPr>
        <w:t>日</w:t>
      </w:r>
    </w:p>
    <w:bookmarkEnd w:id="4"/>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3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-424180</wp:posOffset>
              </wp:positionV>
              <wp:extent cx="1090295" cy="2679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90295" cy="267970"/>
                      </a:xfrm>
                      <a:prstGeom prst="rect">
                        <a:avLst/>
                      </a:prstGeom>
                      <a:noFill/>
                      <a:ln w="15875">
                        <a:noFill/>
                      </a:ln>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宋体" w:hAnsi="宋体" w:eastAsia="宋体" w:cs="宋体"/>
                              <w:sz w:val="28"/>
                              <w:szCs w:val="28"/>
                              <w:lang w:eastAsia="zh-CN"/>
                            </w:rPr>
                            <w:t>　</w:t>
                          </w:r>
                        </w:p>
                      </w:txbxContent>
                    </wps:txbx>
                    <wps:bodyPr lIns="0" tIns="0" rIns="0" bIns="0" upright="0"/>
                  </wps:wsp>
                </a:graphicData>
              </a:graphic>
            </wp:anchor>
          </w:drawing>
        </mc:Choice>
        <mc:Fallback>
          <w:pict>
            <v:shape id="_x0000_s1026" o:spid="_x0000_s1026" o:spt="202" type="#_x0000_t202" style="position:absolute;left:0pt;margin-top:-33.4pt;height:21.1pt;width:85.85pt;mso-position-horizontal:outside;mso-position-horizontal-relative:margin;z-index:251659264;mso-width-relative:page;mso-height-relative:page;" filled="f" stroked="f" coordsize="21600,21600" o:gfxdata="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A11hp7XAAAACAEAAA8AAAAAAAAAAQAgAAAAIgAAAGRycy9kb3ducmV2&#10;LnhtbFBLAQIUABQAAAAIAIdO4kD074vgxAEAAHwDAAAOAAAAAAAAAAEAIAAAACYBAABkcnMvZTJv&#10;RG9jLnhtbFBLBQYAAAAABgAGAFkBAABcBQAAAAA=&#10;">
              <v:fill on="f" focussize="0,0"/>
              <v:stroke on="f" weight="1.25pt"/>
              <v:imagedata o:title=""/>
              <o:lock v:ext="edit" aspectratio="f"/>
              <v:textbox inset="0mm,0mm,0mm,0mm">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rPr>
                        <w:rFonts w:hint="eastAsia" w:ascii="宋体" w:hAnsi="宋体" w:eastAsia="宋体" w:cs="宋体"/>
                        <w:sz w:val="28"/>
                        <w:szCs w:val="28"/>
                        <w:lang w:eastAsia="zh-CN"/>
                      </w:rPr>
                      <w:t>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iYTU5NmNmZWRmYTA5ZDYxODAxY2JjNTUyNWUxMWQifQ=="/>
  </w:docVars>
  <w:rsids>
    <w:rsidRoot w:val="001A7CA2"/>
    <w:rsid w:val="000075DA"/>
    <w:rsid w:val="00032341"/>
    <w:rsid w:val="000B311F"/>
    <w:rsid w:val="000C347F"/>
    <w:rsid w:val="000D6758"/>
    <w:rsid w:val="000E1338"/>
    <w:rsid w:val="00192569"/>
    <w:rsid w:val="001A7CA2"/>
    <w:rsid w:val="001B463E"/>
    <w:rsid w:val="001F4AF0"/>
    <w:rsid w:val="002047CF"/>
    <w:rsid w:val="0023637E"/>
    <w:rsid w:val="00240230"/>
    <w:rsid w:val="002549EE"/>
    <w:rsid w:val="002959A8"/>
    <w:rsid w:val="002B277C"/>
    <w:rsid w:val="002B2A52"/>
    <w:rsid w:val="002F17AB"/>
    <w:rsid w:val="00301061"/>
    <w:rsid w:val="00321E32"/>
    <w:rsid w:val="00384AF1"/>
    <w:rsid w:val="003A4968"/>
    <w:rsid w:val="003A6070"/>
    <w:rsid w:val="003C2F02"/>
    <w:rsid w:val="004B5E30"/>
    <w:rsid w:val="004C483D"/>
    <w:rsid w:val="005035F9"/>
    <w:rsid w:val="0053229C"/>
    <w:rsid w:val="00533508"/>
    <w:rsid w:val="00535528"/>
    <w:rsid w:val="005740CA"/>
    <w:rsid w:val="005931EE"/>
    <w:rsid w:val="005E3D69"/>
    <w:rsid w:val="005E5506"/>
    <w:rsid w:val="005F66DE"/>
    <w:rsid w:val="00640823"/>
    <w:rsid w:val="006852B7"/>
    <w:rsid w:val="006A6163"/>
    <w:rsid w:val="006D205F"/>
    <w:rsid w:val="0072040F"/>
    <w:rsid w:val="00732048"/>
    <w:rsid w:val="007352CE"/>
    <w:rsid w:val="007E6618"/>
    <w:rsid w:val="00853E6C"/>
    <w:rsid w:val="00854E5F"/>
    <w:rsid w:val="00881C67"/>
    <w:rsid w:val="008A7F74"/>
    <w:rsid w:val="00903933"/>
    <w:rsid w:val="009A70E8"/>
    <w:rsid w:val="009E0AF2"/>
    <w:rsid w:val="009E4794"/>
    <w:rsid w:val="009F2AC2"/>
    <w:rsid w:val="00A079B1"/>
    <w:rsid w:val="00A30BD3"/>
    <w:rsid w:val="00A454DF"/>
    <w:rsid w:val="00AC4ED7"/>
    <w:rsid w:val="00B16D4C"/>
    <w:rsid w:val="00B21AE8"/>
    <w:rsid w:val="00B56100"/>
    <w:rsid w:val="00BB48B4"/>
    <w:rsid w:val="00BE5F7C"/>
    <w:rsid w:val="00C10816"/>
    <w:rsid w:val="00C176AE"/>
    <w:rsid w:val="00C63418"/>
    <w:rsid w:val="00C761B0"/>
    <w:rsid w:val="00CC672D"/>
    <w:rsid w:val="00CD3B92"/>
    <w:rsid w:val="00CF3F40"/>
    <w:rsid w:val="00DB5B7C"/>
    <w:rsid w:val="00DE6EB2"/>
    <w:rsid w:val="00E367B7"/>
    <w:rsid w:val="00E54A35"/>
    <w:rsid w:val="00EA56A1"/>
    <w:rsid w:val="00ED1FB6"/>
    <w:rsid w:val="00EE185E"/>
    <w:rsid w:val="00EF7C24"/>
    <w:rsid w:val="00F037E9"/>
    <w:rsid w:val="00F05EBA"/>
    <w:rsid w:val="00F07CA2"/>
    <w:rsid w:val="00F86B63"/>
    <w:rsid w:val="02553E02"/>
    <w:rsid w:val="03A64566"/>
    <w:rsid w:val="08DF1CC9"/>
    <w:rsid w:val="1244274B"/>
    <w:rsid w:val="13A406FD"/>
    <w:rsid w:val="16BD472E"/>
    <w:rsid w:val="16D62829"/>
    <w:rsid w:val="19087FF5"/>
    <w:rsid w:val="37D84A9A"/>
    <w:rsid w:val="38D664BB"/>
    <w:rsid w:val="3B8C572F"/>
    <w:rsid w:val="3CE234D9"/>
    <w:rsid w:val="3DE24455"/>
    <w:rsid w:val="46B83FF0"/>
    <w:rsid w:val="55181C6C"/>
    <w:rsid w:val="5D63070A"/>
    <w:rsid w:val="64E63C50"/>
    <w:rsid w:val="71A25EF2"/>
    <w:rsid w:val="73737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customStyle="1" w:styleId="10">
    <w:name w:val="页眉 Char"/>
    <w:basedOn w:val="8"/>
    <w:link w:val="4"/>
    <w:qFormat/>
    <w:uiPriority w:val="0"/>
    <w:rPr>
      <w:rFonts w:asciiTheme="minorHAnsi" w:hAnsiTheme="minorHAnsi" w:eastAsiaTheme="minorEastAsia" w:cstheme="minorBidi"/>
      <w:kern w:val="2"/>
      <w:sz w:val="18"/>
      <w:szCs w:val="18"/>
    </w:rPr>
  </w:style>
  <w:style w:type="character" w:customStyle="1" w:styleId="11">
    <w:name w:val="页脚 Char"/>
    <w:basedOn w:val="8"/>
    <w:link w:val="3"/>
    <w:qFormat/>
    <w:uiPriority w:val="0"/>
    <w:rPr>
      <w:rFonts w:asciiTheme="minorHAnsi" w:hAnsiTheme="minorHAnsi" w:eastAsiaTheme="minorEastAsia" w:cstheme="minorBidi"/>
      <w:kern w:val="2"/>
      <w:sz w:val="18"/>
      <w:szCs w:val="18"/>
    </w:rPr>
  </w:style>
  <w:style w:type="paragraph" w:customStyle="1" w:styleId="12">
    <w:name w:val="修订1"/>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5</Pages>
  <Words>2125</Words>
  <Characters>2243</Characters>
  <Lines>16</Lines>
  <Paragraphs>4</Paragraphs>
  <TotalTime>0</TotalTime>
  <ScaleCrop>false</ScaleCrop>
  <LinksUpToDate>false</LinksUpToDate>
  <CharactersWithSpaces>2251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2023-04-15T01:36:00Z</dcterms:created>
  <dc:creator>Administrator</dc:creator>
  <cp:lastModifiedBy>chris</cp:lastModifiedBy>
  <cp:lastPrinted>2023-02-17T09:21:00Z</cp:lastPrinted>
  <dcterms:modified xsi:type="dcterms:W3CDTF">2023-04-20T09:31:45Z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7581B378D0A04F25B5EC9D16CC9232BC</vt:lpwstr>
  </property>
</Properties>
</file>